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8"/>
      </w:tblGrid>
      <w:tr>
        <w:trPr>
          <w:trHeight w:val="3683" w:hRule="atLeast"/>
        </w:trPr>
        <w:tc>
          <w:tcPr>
            <w:tcW w:w="7668" w:type="dxa"/>
          </w:tcPr>
          <w:p>
            <w:pPr>
              <w:pStyle w:val="TableParagraph"/>
              <w:spacing w:line="221" w:lineRule="exact"/>
              <w:ind w:left="3387"/>
              <w:rPr>
                <w:sz w:val="20"/>
              </w:rPr>
            </w:pPr>
            <w:r>
              <w:rPr>
                <w:spacing w:val="-2"/>
                <w:sz w:val="20"/>
              </w:rPr>
              <w:t>УТВЕРЖДАЮ</w:t>
            </w:r>
          </w:p>
          <w:p>
            <w:pPr>
              <w:pStyle w:val="TableParagraph"/>
              <w:spacing w:line="276" w:lineRule="auto" w:before="36"/>
              <w:ind w:left="3387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администрации Ашинского муниципального района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spacing w:before="1"/>
              <w:ind w:left="3387"/>
              <w:rPr>
                <w:sz w:val="20"/>
              </w:rPr>
            </w:pPr>
            <w:r>
              <w:rPr>
                <w:sz w:val="20"/>
              </w:rPr>
              <w:t>(приказ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№24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от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«12»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мая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pacing w:val="-2"/>
                <w:sz w:val="20"/>
              </w:rPr>
              <w:t>2011г</w:t>
            </w:r>
            <w:r>
              <w:rPr>
                <w:spacing w:val="-2"/>
                <w:sz w:val="20"/>
              </w:rPr>
              <w:t>.)</w:t>
            </w: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tabs>
                <w:tab w:pos="5529" w:val="left" w:leader="none"/>
              </w:tabs>
              <w:ind w:left="3387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А.Ф.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Несговорова</w:t>
            </w:r>
          </w:p>
        </w:tc>
      </w:tr>
      <w:tr>
        <w:trPr>
          <w:trHeight w:val="6732" w:hRule="atLeast"/>
        </w:trPr>
        <w:tc>
          <w:tcPr>
            <w:tcW w:w="766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66"/>
              <w:rPr>
                <w:sz w:val="32"/>
              </w:rPr>
            </w:pPr>
          </w:p>
          <w:p>
            <w:pPr>
              <w:pStyle w:val="TableParagraph"/>
              <w:ind w:left="50" w:right="1727" w:firstLine="25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Устав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z w:val="32"/>
              </w:rPr>
              <w:t>казённого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z w:val="32"/>
              </w:rPr>
              <w:t>учреждения</w:t>
            </w:r>
          </w:p>
          <w:p>
            <w:pPr>
              <w:pStyle w:val="TableParagraph"/>
              <w:spacing w:before="1"/>
              <w:ind w:left="261" w:right="1934" w:hanging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«Социально-культурное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z w:val="32"/>
              </w:rPr>
              <w:t>объединение Ашинского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z w:val="32"/>
              </w:rPr>
              <w:t>района» (в новой редакции)</w:t>
            </w:r>
          </w:p>
        </w:tc>
      </w:tr>
      <w:tr>
        <w:trPr>
          <w:trHeight w:val="3773" w:hRule="atLeast"/>
        </w:trPr>
        <w:tc>
          <w:tcPr>
            <w:tcW w:w="766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73"/>
              <w:rPr>
                <w:sz w:val="32"/>
              </w:rPr>
            </w:pPr>
          </w:p>
          <w:p>
            <w:pPr>
              <w:pStyle w:val="TableParagraph"/>
              <w:spacing w:line="368" w:lineRule="exact" w:before="1"/>
              <w:ind w:left="2400" w:right="3734" w:firstLine="264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Аша </w:t>
            </w:r>
            <w:r>
              <w:rPr>
                <w:b/>
                <w:sz w:val="32"/>
              </w:rPr>
              <w:t>2019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z w:val="32"/>
              </w:rPr>
              <w:t>год</w:t>
            </w:r>
          </w:p>
        </w:tc>
      </w:tr>
    </w:tbl>
    <w:p>
      <w:pPr>
        <w:spacing w:after="0" w:line="368" w:lineRule="exact"/>
        <w:rPr>
          <w:sz w:val="32"/>
        </w:rPr>
        <w:sectPr>
          <w:type w:val="continuous"/>
          <w:pgSz w:w="11910" w:h="16840"/>
          <w:pgMar w:top="1100" w:bottom="280" w:left="1600" w:right="460"/>
        </w:sectPr>
      </w:pPr>
    </w:p>
    <w:p>
      <w:pPr>
        <w:pStyle w:val="Heading1"/>
        <w:numPr>
          <w:ilvl w:val="0"/>
          <w:numId w:val="1"/>
        </w:numPr>
        <w:tabs>
          <w:tab w:pos="1095" w:val="left" w:leader="none"/>
        </w:tabs>
        <w:spacing w:line="240" w:lineRule="auto" w:before="84" w:after="0"/>
        <w:ind w:left="1095" w:right="0" w:hanging="285"/>
        <w:jc w:val="left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76" w:lineRule="auto" w:before="274" w:after="0"/>
        <w:ind w:left="102" w:right="104" w:firstLine="707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40"/>
          <w:sz w:val="24"/>
        </w:rPr>
        <w:t> </w:t>
      </w:r>
      <w:r>
        <w:rPr>
          <w:sz w:val="24"/>
        </w:rPr>
        <w:t>учреждение «Социально-культурное объединение Ашинского муниципального района» создано на основании распоряжения главы Ашинского муниципального</w:t>
      </w:r>
      <w:r>
        <w:rPr>
          <w:spacing w:val="71"/>
          <w:sz w:val="24"/>
        </w:rPr>
        <w:t> </w:t>
      </w:r>
      <w:r>
        <w:rPr>
          <w:sz w:val="24"/>
        </w:rPr>
        <w:t>района</w:t>
      </w:r>
      <w:r>
        <w:rPr>
          <w:spacing w:val="70"/>
          <w:sz w:val="24"/>
        </w:rPr>
        <w:t> </w:t>
      </w:r>
      <w:r>
        <w:rPr>
          <w:sz w:val="24"/>
        </w:rPr>
        <w:t>от</w:t>
      </w:r>
      <w:r>
        <w:rPr>
          <w:spacing w:val="72"/>
          <w:sz w:val="24"/>
        </w:rPr>
        <w:t> </w:t>
      </w:r>
      <w:r>
        <w:rPr>
          <w:sz w:val="24"/>
        </w:rPr>
        <w:t>10.04.06г.</w:t>
      </w:r>
      <w:r>
        <w:rPr>
          <w:spacing w:val="71"/>
          <w:sz w:val="24"/>
        </w:rPr>
        <w:t> </w:t>
      </w:r>
      <w:r>
        <w:rPr>
          <w:sz w:val="24"/>
        </w:rPr>
        <w:t>№</w:t>
      </w:r>
      <w:r>
        <w:rPr>
          <w:spacing w:val="70"/>
          <w:sz w:val="24"/>
        </w:rPr>
        <w:t> </w:t>
      </w:r>
      <w:r>
        <w:rPr>
          <w:sz w:val="24"/>
        </w:rPr>
        <w:t>265</w:t>
      </w:r>
      <w:r>
        <w:rPr>
          <w:spacing w:val="76"/>
          <w:sz w:val="24"/>
        </w:rPr>
        <w:t> </w:t>
      </w:r>
      <w:r>
        <w:rPr>
          <w:sz w:val="24"/>
        </w:rPr>
        <w:t>«О</w:t>
      </w:r>
      <w:r>
        <w:rPr>
          <w:spacing w:val="71"/>
          <w:sz w:val="24"/>
        </w:rPr>
        <w:t> </w:t>
      </w:r>
      <w:r>
        <w:rPr>
          <w:sz w:val="24"/>
        </w:rPr>
        <w:t>создании</w:t>
      </w:r>
      <w:r>
        <w:rPr>
          <w:spacing w:val="72"/>
          <w:sz w:val="24"/>
        </w:rPr>
        <w:t> </w:t>
      </w:r>
      <w:r>
        <w:rPr>
          <w:sz w:val="24"/>
        </w:rPr>
        <w:t>муниципального</w:t>
      </w:r>
      <w:r>
        <w:rPr>
          <w:spacing w:val="73"/>
          <w:sz w:val="24"/>
        </w:rPr>
        <w:t> </w:t>
      </w:r>
      <w:r>
        <w:rPr>
          <w:sz w:val="24"/>
        </w:rPr>
        <w:t>учреждения</w:t>
      </w:r>
    </w:p>
    <w:p>
      <w:pPr>
        <w:pStyle w:val="BodyText"/>
        <w:spacing w:line="276" w:lineRule="auto" w:before="1"/>
        <w:ind w:right="102" w:firstLine="0"/>
      </w:pPr>
      <w:r>
        <w:rPr/>
        <w:t>«Социально-культурное объединение Ашинского муниципального района» в соответствии с требованиями ГК РФ и реорганизовано в форме присоединения к нему муниципального учреждения «Салон фотовидео услуг» при МУ «Управление культуры г.Аши и Ашинского района» на основании распоряжения Главы Ашинского муниципального района от 06.07.2007г. «О реорганизации муниципального учреждения «Социально-культурное объединение Ашинского муниципального района» путем присоединения к нему муниципального учреждения «Салон фотовидео услуг» при МУ «Управление культуры г.Аши и Ашинского района».</w:t>
      </w:r>
    </w:p>
    <w:p>
      <w:pPr>
        <w:pStyle w:val="BodyText"/>
        <w:spacing w:line="276" w:lineRule="auto" w:before="1"/>
        <w:ind w:right="103"/>
      </w:pPr>
      <w:r>
        <w:rPr/>
        <w:t>Муниципальное учреждение «Социально-культурное объединение Ашинского муниципального района» является правопреемником всех прав и обязанностей муниципального учреждения «Салон фотовидео услуг» при МУ «Управление культуры г.Аши и Ашинского района» в соответствии с передаточными актами, требованиями Гражданского кодекса РФ.</w:t>
      </w:r>
    </w:p>
    <w:p>
      <w:pPr>
        <w:pStyle w:val="BodyText"/>
        <w:tabs>
          <w:tab w:pos="4097" w:val="left" w:leader="none"/>
        </w:tabs>
        <w:spacing w:line="276" w:lineRule="auto"/>
        <w:ind w:right="99"/>
      </w:pP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постановлением</w:t>
      </w:r>
      <w:r>
        <w:rPr>
          <w:spacing w:val="-2"/>
        </w:rPr>
        <w:t> </w:t>
      </w:r>
      <w:r>
        <w:rPr/>
        <w:t>администрации Ашинского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 от 12.05.11г. № 824 «Об изменении типа Муниципального учреждения «Социально- культурное объединение Ашинского муниципального района» тип существующего Муниципального</w:t>
      </w:r>
      <w:r>
        <w:rPr>
          <w:spacing w:val="80"/>
        </w:rPr>
        <w:t>  </w:t>
      </w:r>
      <w:r>
        <w:rPr/>
        <w:t>учреждения</w:t>
        <w:tab/>
        <w:t>«Социально-культурное объединение Ашинского муниципального района» изменен на Муниципальное казённое учреждение «Социально- культурное объединение Ашинского муниципального района» в соответствии с требованиями Гражданского кодекса РФ.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76" w:lineRule="auto" w:before="1" w:after="0"/>
        <w:ind w:left="102" w:right="101" w:firstLine="707"/>
        <w:jc w:val="both"/>
        <w:rPr>
          <w:sz w:val="24"/>
        </w:rPr>
      </w:pPr>
      <w:r>
        <w:rPr>
          <w:sz w:val="24"/>
        </w:rPr>
        <w:t>Казённое учреждение находится в ведении Управления культуры администрации Ашинского муниципального района, осуществляющего бюджетные полномочия</w:t>
      </w:r>
      <w:r>
        <w:rPr>
          <w:spacing w:val="40"/>
          <w:sz w:val="24"/>
        </w:rPr>
        <w:t> </w:t>
      </w:r>
      <w:r>
        <w:rPr>
          <w:sz w:val="24"/>
        </w:rPr>
        <w:t>главного распорядителя бюджетных средств. Финансовое обеспечение деятельности казённого учреждения осуществляется за счет средств бюджета муниципального образования «Ашинский муниципальный район» на основании бюджетной </w:t>
      </w:r>
      <w:r>
        <w:rPr>
          <w:spacing w:val="-2"/>
          <w:sz w:val="24"/>
        </w:rPr>
        <w:t>сметы.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75" w:lineRule="exact" w:before="0" w:after="0"/>
        <w:ind w:left="1577" w:right="0" w:hanging="767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казённого</w:t>
      </w:r>
      <w:r>
        <w:rPr>
          <w:spacing w:val="-3"/>
          <w:sz w:val="24"/>
        </w:rPr>
        <w:t> </w:t>
      </w:r>
      <w:r>
        <w:rPr>
          <w:sz w:val="24"/>
        </w:rPr>
        <w:t>учреждения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русском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языке:</w:t>
      </w:r>
    </w:p>
    <w:p>
      <w:pPr>
        <w:pStyle w:val="ListParagraph"/>
        <w:numPr>
          <w:ilvl w:val="2"/>
          <w:numId w:val="1"/>
        </w:numPr>
        <w:tabs>
          <w:tab w:pos="1172" w:val="left" w:leader="none"/>
        </w:tabs>
        <w:spacing w:line="276" w:lineRule="auto" w:before="43" w:after="0"/>
        <w:ind w:left="102" w:right="104" w:firstLine="707"/>
        <w:jc w:val="both"/>
        <w:rPr>
          <w:sz w:val="24"/>
        </w:rPr>
      </w:pPr>
      <w:r>
        <w:rPr>
          <w:sz w:val="24"/>
        </w:rPr>
        <w:t>полное – Муниципальное казённое учреждение «Социально-культурное объединение Ашинского муниципального района»;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75" w:lineRule="exact" w:before="0" w:after="0"/>
        <w:ind w:left="948" w:right="0" w:hanging="138"/>
        <w:jc w:val="left"/>
        <w:rPr>
          <w:sz w:val="24"/>
        </w:rPr>
      </w:pPr>
      <w:r>
        <w:rPr>
          <w:sz w:val="24"/>
        </w:rPr>
        <w:t>сокращенное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МКУ</w:t>
      </w:r>
      <w:r>
        <w:rPr>
          <w:spacing w:val="2"/>
          <w:sz w:val="24"/>
        </w:rPr>
        <w:t> </w:t>
      </w:r>
      <w:r>
        <w:rPr>
          <w:sz w:val="24"/>
        </w:rPr>
        <w:t>«СКО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АМР».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278" w:lineRule="auto" w:before="41" w:after="0"/>
        <w:ind w:left="102" w:right="102" w:firstLine="707"/>
        <w:jc w:val="both"/>
        <w:rPr>
          <w:sz w:val="24"/>
        </w:rPr>
      </w:pPr>
      <w:r>
        <w:rPr>
          <w:sz w:val="24"/>
        </w:rPr>
        <w:t>Местонахождение казённого учреждения: 456010 РФ, Челябинская область, Ашинский район, г.Аша, ул. Ленина, 34.</w:t>
      </w:r>
    </w:p>
    <w:p>
      <w:pPr>
        <w:pStyle w:val="BodyText"/>
        <w:spacing w:line="276" w:lineRule="auto"/>
        <w:ind w:right="109"/>
      </w:pPr>
      <w:r>
        <w:rPr/>
        <w:t>Юридический адрес казённого учреждения: 456010 РФ, Челябинская область, Ашинский район, г.Аша, ул. Ленина, 34.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76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Учредителем казённого учреждения является Управление культуры администрации Ашинского муниципального района (свидетельство о внесении записи в ЮГРЮЛ</w:t>
      </w:r>
      <w:r>
        <w:rPr>
          <w:spacing w:val="40"/>
          <w:sz w:val="24"/>
        </w:rPr>
        <w:t> </w:t>
      </w:r>
      <w:r>
        <w:rPr>
          <w:sz w:val="24"/>
        </w:rPr>
        <w:t>серии</w:t>
      </w:r>
      <w:r>
        <w:rPr>
          <w:spacing w:val="40"/>
          <w:sz w:val="24"/>
        </w:rPr>
        <w:t> </w:t>
      </w:r>
      <w:r>
        <w:rPr>
          <w:sz w:val="24"/>
        </w:rPr>
        <w:t>74</w:t>
      </w:r>
      <w:r>
        <w:rPr>
          <w:spacing w:val="40"/>
          <w:sz w:val="24"/>
        </w:rPr>
        <w:t> </w:t>
      </w:r>
      <w:r>
        <w:rPr>
          <w:sz w:val="24"/>
        </w:rPr>
        <w:t>№004705479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04.05.2008г.,</w:t>
      </w:r>
      <w:r>
        <w:rPr>
          <w:spacing w:val="40"/>
          <w:sz w:val="24"/>
        </w:rPr>
        <w:t> </w:t>
      </w:r>
      <w:r>
        <w:rPr>
          <w:sz w:val="24"/>
        </w:rPr>
        <w:t>ИНН</w:t>
      </w:r>
      <w:r>
        <w:rPr>
          <w:spacing w:val="40"/>
          <w:sz w:val="24"/>
        </w:rPr>
        <w:t> </w:t>
      </w:r>
      <w:r>
        <w:rPr>
          <w:sz w:val="24"/>
        </w:rPr>
        <w:t>7401001653,</w:t>
      </w:r>
      <w:r>
        <w:rPr>
          <w:spacing w:val="40"/>
          <w:sz w:val="24"/>
        </w:rPr>
        <w:t> </w:t>
      </w:r>
      <w:r>
        <w:rPr>
          <w:sz w:val="24"/>
        </w:rPr>
        <w:t>ОГРН</w:t>
      </w:r>
      <w:r>
        <w:rPr>
          <w:spacing w:val="40"/>
          <w:sz w:val="24"/>
        </w:rPr>
        <w:t> </w:t>
      </w:r>
      <w:r>
        <w:rPr>
          <w:sz w:val="24"/>
        </w:rPr>
        <w:t>1027400508850,</w:t>
      </w:r>
    </w:p>
    <w:p>
      <w:pPr>
        <w:pStyle w:val="BodyText"/>
        <w:spacing w:line="276" w:lineRule="auto"/>
        <w:ind w:right="110" w:firstLine="0"/>
      </w:pPr>
      <w:r>
        <w:rPr/>
        <w:t>г.Аша, ул. Ленина, д 34). Собственником имущества казённого учреждения является муниципальное образование «Ашинский муниципальный район».</w:t>
      </w:r>
    </w:p>
    <w:p>
      <w:pPr>
        <w:pStyle w:val="BodyText"/>
        <w:spacing w:line="276" w:lineRule="auto"/>
        <w:ind w:right="103"/>
      </w:pPr>
      <w:r>
        <w:rPr/>
        <w:t>Функции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собственника</w:t>
      </w:r>
      <w:r>
        <w:rPr>
          <w:spacing w:val="-4"/>
        </w:rPr>
        <w:t> </w:t>
      </w:r>
      <w:r>
        <w:rPr/>
        <w:t>имущества</w:t>
      </w:r>
      <w:r>
        <w:rPr>
          <w:spacing w:val="-2"/>
        </w:rPr>
        <w:t> </w:t>
      </w:r>
      <w:r>
        <w:rPr/>
        <w:t>казённого учреждения осуществляет Комитет</w:t>
      </w:r>
      <w:r>
        <w:rPr>
          <w:spacing w:val="32"/>
        </w:rPr>
        <w:t> </w:t>
      </w:r>
      <w:r>
        <w:rPr/>
        <w:t>по</w:t>
      </w:r>
      <w:r>
        <w:rPr>
          <w:spacing w:val="34"/>
        </w:rPr>
        <w:t> </w:t>
      </w:r>
      <w:r>
        <w:rPr/>
        <w:t>управлению</w:t>
      </w:r>
      <w:r>
        <w:rPr>
          <w:spacing w:val="32"/>
        </w:rPr>
        <w:t> </w:t>
      </w:r>
      <w:r>
        <w:rPr/>
        <w:t>муниципальным</w:t>
      </w:r>
      <w:r>
        <w:rPr>
          <w:spacing w:val="30"/>
        </w:rPr>
        <w:t> </w:t>
      </w:r>
      <w:r>
        <w:rPr/>
        <w:t>имуществом</w:t>
      </w:r>
      <w:r>
        <w:rPr>
          <w:spacing w:val="33"/>
        </w:rPr>
        <w:t> </w:t>
      </w:r>
      <w:r>
        <w:rPr/>
        <w:t>Ашинского</w:t>
      </w:r>
      <w:r>
        <w:rPr>
          <w:spacing w:val="31"/>
        </w:rPr>
        <w:t> </w:t>
      </w:r>
      <w:r>
        <w:rPr/>
        <w:t>муниципального</w:t>
      </w:r>
      <w:r>
        <w:rPr>
          <w:spacing w:val="31"/>
        </w:rPr>
        <w:t> </w:t>
      </w:r>
      <w:r>
        <w:rPr/>
        <w:t>района</w:t>
      </w:r>
    </w:p>
    <w:p>
      <w:pPr>
        <w:spacing w:after="0" w:line="276" w:lineRule="auto"/>
        <w:sectPr>
          <w:headerReference w:type="default" r:id="rId5"/>
          <w:pgSz w:w="11910" w:h="16840"/>
          <w:pgMar w:header="710" w:footer="0" w:top="1040" w:bottom="280" w:left="1600" w:right="460"/>
          <w:pgNumType w:start="2"/>
        </w:sectPr>
      </w:pPr>
    </w:p>
    <w:p>
      <w:pPr>
        <w:pStyle w:val="BodyText"/>
        <w:spacing w:line="278" w:lineRule="auto" w:before="82"/>
        <w:ind w:right="102" w:firstLine="0"/>
      </w:pPr>
      <w:r>
        <w:rPr/>
        <w:t>(свидетельство о внесении записи в ЕГРЮЛ серии 74 № 005386615 от 05.07.10., ИНН 7401006813, ОГРН 1027400507067, г. Аша, ул. Толстого, 10).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72" w:lineRule="exact" w:before="0" w:after="0"/>
        <w:ind w:left="1518" w:right="0" w:hanging="708"/>
        <w:jc w:val="both"/>
        <w:rPr>
          <w:sz w:val="24"/>
        </w:rPr>
      </w:pPr>
      <w:r>
        <w:rPr>
          <w:sz w:val="24"/>
        </w:rPr>
        <w:t>Казённое</w:t>
      </w:r>
      <w:r>
        <w:rPr>
          <w:spacing w:val="-4"/>
          <w:sz w:val="24"/>
        </w:rPr>
        <w:t> </w:t>
      </w:r>
      <w:r>
        <w:rPr>
          <w:sz w:val="24"/>
        </w:rPr>
        <w:t>учреждение</w:t>
      </w:r>
      <w:r>
        <w:rPr>
          <w:spacing w:val="-4"/>
          <w:sz w:val="24"/>
        </w:rPr>
        <w:t> </w:t>
      </w:r>
      <w:r>
        <w:rPr>
          <w:sz w:val="24"/>
        </w:rPr>
        <w:t>создано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ограничения</w:t>
      </w:r>
      <w:r>
        <w:rPr>
          <w:spacing w:val="-6"/>
          <w:sz w:val="24"/>
        </w:rPr>
        <w:t> </w:t>
      </w:r>
      <w:r>
        <w:rPr>
          <w:sz w:val="24"/>
        </w:rPr>
        <w:t>срока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76" w:lineRule="auto" w:before="41" w:after="0"/>
        <w:ind w:left="102" w:right="103" w:firstLine="707"/>
        <w:jc w:val="both"/>
        <w:rPr>
          <w:sz w:val="24"/>
        </w:rPr>
      </w:pPr>
      <w:r>
        <w:rPr>
          <w:sz w:val="24"/>
        </w:rPr>
        <w:t>Казённое учреждение является юридическим лицом, имеет самостоятельный баланс и смету, круглую печать с полным наименованием на русском языке. Казённое учреждение вправе иметь штампы, бланки, фирменное наименование, а также зарегистрированную в уставном порядке эмблему.</w:t>
      </w:r>
    </w:p>
    <w:p>
      <w:pPr>
        <w:pStyle w:val="BodyText"/>
        <w:ind w:left="810" w:firstLine="0"/>
      </w:pPr>
      <w:r>
        <w:rPr/>
        <w:t>Казённое</w:t>
      </w:r>
      <w:r>
        <w:rPr>
          <w:spacing w:val="-4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выступает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суде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истца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ответчика.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78" w:lineRule="auto" w:before="41" w:after="0"/>
        <w:ind w:left="102" w:right="105" w:firstLine="707"/>
        <w:jc w:val="both"/>
        <w:rPr>
          <w:sz w:val="24"/>
        </w:rPr>
      </w:pPr>
      <w:r>
        <w:rPr>
          <w:sz w:val="24"/>
        </w:rPr>
        <w:t>Казённое</w:t>
      </w:r>
      <w:r>
        <w:rPr>
          <w:spacing w:val="-2"/>
          <w:sz w:val="24"/>
        </w:rPr>
        <w:t> </w:t>
      </w:r>
      <w:r>
        <w:rPr>
          <w:sz w:val="24"/>
        </w:rPr>
        <w:t>учреждение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осуществлять</w:t>
      </w:r>
      <w:r>
        <w:rPr>
          <w:spacing w:val="-2"/>
          <w:sz w:val="24"/>
        </w:rPr>
        <w:t> </w:t>
      </w:r>
      <w:r>
        <w:rPr>
          <w:sz w:val="24"/>
        </w:rPr>
        <w:t>приносящую</w:t>
      </w:r>
      <w:r>
        <w:rPr>
          <w:spacing w:val="-3"/>
          <w:sz w:val="24"/>
        </w:rPr>
        <w:t> </w:t>
      </w:r>
      <w:r>
        <w:rPr>
          <w:sz w:val="24"/>
        </w:rPr>
        <w:t>доходы</w:t>
      </w:r>
      <w:r>
        <w:rPr>
          <w:spacing w:val="-4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в соответствии с п. 2.5. настоящего устава.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76" w:lineRule="auto" w:before="0" w:after="0"/>
        <w:ind w:left="102" w:right="100" w:firstLine="707"/>
        <w:jc w:val="both"/>
        <w:rPr>
          <w:sz w:val="24"/>
        </w:rPr>
      </w:pPr>
      <w:r>
        <w:rPr>
          <w:sz w:val="24"/>
        </w:rPr>
        <w:t>Право казённого учреждения осуществлять деятельность, на которую в соответствии с законодательством РФ требуются специальное разрешение – лицензия, возникает у казённого учреждения с момента ее получения или указанный в ней срок и прекращается по истечении срока ее действия, если иное не установлено законодательством </w:t>
      </w:r>
      <w:r>
        <w:rPr>
          <w:spacing w:val="-4"/>
          <w:sz w:val="24"/>
        </w:rPr>
        <w:t>РФ.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76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Казённое учреждение не вправе выступать учредителем (участником) юридических лиц.</w:t>
      </w:r>
    </w:p>
    <w:p>
      <w:pPr>
        <w:pStyle w:val="BodyText"/>
        <w:ind w:left="810" w:firstLine="0"/>
      </w:pPr>
      <w:r>
        <w:rPr/>
        <w:t>Казённое</w:t>
      </w:r>
      <w:r>
        <w:rPr>
          <w:spacing w:val="-3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вправе</w:t>
      </w:r>
      <w:r>
        <w:rPr>
          <w:spacing w:val="-5"/>
        </w:rPr>
        <w:t> </w:t>
      </w:r>
      <w:r>
        <w:rPr/>
        <w:t>создавать</w:t>
      </w:r>
      <w:r>
        <w:rPr>
          <w:spacing w:val="-2"/>
        </w:rPr>
        <w:t> </w:t>
      </w:r>
      <w:r>
        <w:rPr/>
        <w:t>филиалы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открывать</w:t>
      </w:r>
      <w:r>
        <w:rPr>
          <w:spacing w:val="-2"/>
        </w:rPr>
        <w:t> представительства.</w:t>
      </w:r>
    </w:p>
    <w:p>
      <w:pPr>
        <w:pStyle w:val="BodyText"/>
        <w:spacing w:line="276" w:lineRule="auto" w:before="38"/>
        <w:ind w:right="110"/>
      </w:pPr>
      <w:r>
        <w:rPr/>
        <w:t>Филиалы и представительства осуществляют деятельность от имени создавшего их казённого учреждения. Казённое учреждение несет ответственность за деятельность своих филиалов и представительств.</w:t>
      </w:r>
    </w:p>
    <w:p>
      <w:pPr>
        <w:pStyle w:val="BodyText"/>
        <w:ind w:left="810" w:firstLine="0"/>
        <w:jc w:val="left"/>
      </w:pP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филиалах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представительствах: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филиалы</w:t>
      </w:r>
      <w:r>
        <w:rPr>
          <w:spacing w:val="-3"/>
          <w:sz w:val="24"/>
        </w:rPr>
        <w:t> </w:t>
      </w:r>
      <w:r>
        <w:rPr>
          <w:sz w:val="24"/>
        </w:rPr>
        <w:t>– </w:t>
      </w:r>
      <w:r>
        <w:rPr>
          <w:spacing w:val="-4"/>
          <w:sz w:val="24"/>
        </w:rPr>
        <w:t>нет,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представительства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нет.</w:t>
      </w:r>
    </w:p>
    <w:p>
      <w:pPr>
        <w:pStyle w:val="BodyText"/>
        <w:spacing w:before="8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285"/>
        <w:jc w:val="left"/>
      </w:pPr>
      <w:r>
        <w:rPr/>
        <w:t>Предмет,</w:t>
      </w:r>
      <w:r>
        <w:rPr>
          <w:spacing w:val="-5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казенного</w:t>
      </w:r>
      <w:r>
        <w:rPr>
          <w:spacing w:val="-2"/>
        </w:rPr>
        <w:t> учреждения</w:t>
      </w:r>
    </w:p>
    <w:p>
      <w:pPr>
        <w:pStyle w:val="ListParagraph"/>
        <w:numPr>
          <w:ilvl w:val="1"/>
          <w:numId w:val="1"/>
        </w:numPr>
        <w:tabs>
          <w:tab w:pos="1170" w:val="left" w:leader="none"/>
        </w:tabs>
        <w:spacing w:line="240" w:lineRule="auto" w:before="274" w:after="0"/>
        <w:ind w:left="1170" w:right="0" w:hanging="360"/>
        <w:jc w:val="left"/>
        <w:rPr>
          <w:sz w:val="24"/>
          <w:u w:val="single"/>
        </w:rPr>
      </w:pP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​предметом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деятельности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казённого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учреждения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является: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входящих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состав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клубов;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> </w:t>
      </w:r>
      <w:r>
        <w:rPr>
          <w:sz w:val="24"/>
        </w:rPr>
        <w:t>культурно-досуговой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поселениях;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</w:tabs>
        <w:spacing w:line="276" w:lineRule="auto" w:before="41" w:after="0"/>
        <w:ind w:left="102" w:right="111" w:firstLine="707"/>
        <w:jc w:val="left"/>
        <w:rPr>
          <w:sz w:val="24"/>
        </w:rPr>
      </w:pPr>
      <w:r>
        <w:rPr>
          <w:sz w:val="24"/>
        </w:rPr>
        <w:t>приобщения</w:t>
      </w:r>
      <w:r>
        <w:rPr>
          <w:spacing w:val="40"/>
          <w:sz w:val="24"/>
        </w:rPr>
        <w:t> </w:t>
      </w:r>
      <w:r>
        <w:rPr>
          <w:sz w:val="24"/>
        </w:rPr>
        <w:t>населения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творчеству,</w:t>
      </w:r>
      <w:r>
        <w:rPr>
          <w:spacing w:val="40"/>
          <w:sz w:val="24"/>
        </w:rPr>
        <w:t> </w:t>
      </w:r>
      <w:r>
        <w:rPr>
          <w:sz w:val="24"/>
        </w:rPr>
        <w:t>культурному</w:t>
      </w:r>
      <w:r>
        <w:rPr>
          <w:spacing w:val="40"/>
          <w:sz w:val="24"/>
        </w:rPr>
        <w:t> </w:t>
      </w:r>
      <w:r>
        <w:rPr>
          <w:sz w:val="24"/>
        </w:rPr>
        <w:t>развитию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самообразованию, любительскому искусству и ремеслам;</w:t>
      </w:r>
    </w:p>
    <w:p>
      <w:pPr>
        <w:pStyle w:val="BodyText"/>
        <w:ind w:right="104" w:firstLine="566"/>
      </w:pPr>
      <w:r>
        <w:rPr/>
        <w:t>-сохранение историко-культурного</w:t>
      </w:r>
      <w:r>
        <w:rPr>
          <w:spacing w:val="40"/>
        </w:rPr>
        <w:t> </w:t>
      </w:r>
      <w:r>
        <w:rPr/>
        <w:t>и природного наследия района, создание условий для решения научно-просветительских и воспитательных задач, организация</w:t>
      </w:r>
      <w:r>
        <w:rPr>
          <w:spacing w:val="40"/>
        </w:rPr>
        <w:t> </w:t>
      </w:r>
      <w:r>
        <w:rPr/>
        <w:t>познавательного историко-краеведческого досуга среди различных групп населения ;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76" w:lineRule="auto" w:before="1" w:after="0"/>
        <w:ind w:left="102" w:right="110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1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культурного</w:t>
      </w:r>
      <w:r>
        <w:rPr>
          <w:spacing w:val="-2"/>
          <w:sz w:val="24"/>
        </w:rPr>
        <w:t> </w:t>
      </w:r>
      <w:r>
        <w:rPr>
          <w:sz w:val="24"/>
        </w:rPr>
        <w:t>досуга</w:t>
      </w:r>
      <w:r>
        <w:rPr>
          <w:spacing w:val="-1"/>
          <w:sz w:val="24"/>
        </w:rPr>
        <w:t> </w:t>
      </w:r>
      <w:r>
        <w:rPr>
          <w:sz w:val="24"/>
        </w:rPr>
        <w:t>с учетом</w:t>
      </w:r>
      <w:r>
        <w:rPr>
          <w:spacing w:val="-3"/>
          <w:sz w:val="24"/>
        </w:rPr>
        <w:t> </w:t>
      </w:r>
      <w:r>
        <w:rPr>
          <w:sz w:val="24"/>
        </w:rPr>
        <w:t>потребностей различных социально-возрастных групп населения.</w:t>
      </w:r>
    </w:p>
    <w:p>
      <w:pPr>
        <w:pStyle w:val="ListParagraph"/>
        <w:numPr>
          <w:ilvl w:val="1"/>
          <w:numId w:val="1"/>
        </w:numPr>
        <w:tabs>
          <w:tab w:pos="1170" w:val="left" w:leader="none"/>
        </w:tabs>
        <w:spacing w:line="275" w:lineRule="exact" w:before="0" w:after="0"/>
        <w:ind w:left="1170" w:right="0" w:hanging="360"/>
        <w:jc w:val="left"/>
        <w:rPr>
          <w:sz w:val="24"/>
        </w:rPr>
      </w:pP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​Основными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целями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казённого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учреждения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952" w:val="left" w:leader="none"/>
        </w:tabs>
        <w:spacing w:line="278" w:lineRule="auto" w:before="41" w:after="0"/>
        <w:ind w:left="102" w:right="109" w:firstLine="707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> </w:t>
      </w:r>
      <w:r>
        <w:rPr>
          <w:sz w:val="24"/>
        </w:rPr>
        <w:t>общественных</w:t>
      </w:r>
      <w:r>
        <w:rPr>
          <w:spacing w:val="-4"/>
          <w:sz w:val="24"/>
        </w:rPr>
        <w:t> </w:t>
      </w:r>
      <w:r>
        <w:rPr>
          <w:sz w:val="24"/>
        </w:rPr>
        <w:t>потребностей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сохранении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развитии</w:t>
      </w:r>
      <w:r>
        <w:rPr>
          <w:spacing w:val="-2"/>
          <w:sz w:val="24"/>
        </w:rPr>
        <w:t> </w:t>
      </w:r>
      <w:r>
        <w:rPr>
          <w:sz w:val="24"/>
        </w:rPr>
        <w:t>традиционной народной культуры;</w:t>
      </w:r>
    </w:p>
    <w:p>
      <w:pPr>
        <w:pStyle w:val="ListParagraph"/>
        <w:numPr>
          <w:ilvl w:val="2"/>
          <w:numId w:val="1"/>
        </w:numPr>
        <w:tabs>
          <w:tab w:pos="1033" w:val="left" w:leader="none"/>
        </w:tabs>
        <w:spacing w:line="276" w:lineRule="auto" w:before="0" w:after="0"/>
        <w:ind w:left="102" w:right="106" w:firstLine="70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> </w:t>
      </w:r>
      <w:r>
        <w:rPr>
          <w:sz w:val="24"/>
        </w:rPr>
        <w:t>художественного</w:t>
      </w:r>
      <w:r>
        <w:rPr>
          <w:spacing w:val="40"/>
          <w:sz w:val="24"/>
        </w:rPr>
        <w:t> </w:t>
      </w:r>
      <w:r>
        <w:rPr>
          <w:sz w:val="24"/>
        </w:rPr>
        <w:t>любительского</w:t>
      </w:r>
      <w:r>
        <w:rPr>
          <w:spacing w:val="40"/>
          <w:sz w:val="24"/>
        </w:rPr>
        <w:t> </w:t>
      </w:r>
      <w:r>
        <w:rPr>
          <w:sz w:val="24"/>
        </w:rPr>
        <w:t>творчества,</w:t>
      </w:r>
      <w:r>
        <w:rPr>
          <w:spacing w:val="40"/>
          <w:sz w:val="24"/>
        </w:rPr>
        <w:t> </w:t>
      </w:r>
      <w:r>
        <w:rPr>
          <w:sz w:val="24"/>
        </w:rPr>
        <w:t>другой</w:t>
      </w:r>
      <w:r>
        <w:rPr>
          <w:spacing w:val="40"/>
          <w:sz w:val="24"/>
        </w:rPr>
        <w:t> </w:t>
      </w:r>
      <w:r>
        <w:rPr>
          <w:sz w:val="24"/>
        </w:rPr>
        <w:t>самодеятельной творческой инициативы и социально-культурной активности населения;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78" w:lineRule="auto" w:before="0" w:after="0"/>
        <w:ind w:left="102" w:right="110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1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культурного</w:t>
      </w:r>
      <w:r>
        <w:rPr>
          <w:spacing w:val="-2"/>
          <w:sz w:val="24"/>
        </w:rPr>
        <w:t> </w:t>
      </w:r>
      <w:r>
        <w:rPr>
          <w:sz w:val="24"/>
        </w:rPr>
        <w:t>досуга</w:t>
      </w:r>
      <w:r>
        <w:rPr>
          <w:spacing w:val="-1"/>
          <w:sz w:val="24"/>
        </w:rPr>
        <w:t> </w:t>
      </w:r>
      <w:r>
        <w:rPr>
          <w:sz w:val="24"/>
        </w:rPr>
        <w:t>с учетом</w:t>
      </w:r>
      <w:r>
        <w:rPr>
          <w:spacing w:val="-3"/>
          <w:sz w:val="24"/>
        </w:rPr>
        <w:t> </w:t>
      </w:r>
      <w:r>
        <w:rPr>
          <w:sz w:val="24"/>
        </w:rPr>
        <w:t>потребностей различных социально-возрастных групп населения;</w:t>
      </w:r>
    </w:p>
    <w:p>
      <w:pPr>
        <w:pStyle w:val="ListParagraph"/>
        <w:numPr>
          <w:ilvl w:val="2"/>
          <w:numId w:val="1"/>
        </w:numPr>
        <w:tabs>
          <w:tab w:pos="997" w:val="left" w:leader="none"/>
        </w:tabs>
        <w:spacing w:line="276" w:lineRule="auto" w:before="0" w:after="0"/>
        <w:ind w:left="102" w:right="108" w:firstLine="707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> </w:t>
      </w:r>
      <w:r>
        <w:rPr>
          <w:sz w:val="24"/>
        </w:rPr>
        <w:t>сферы</w:t>
      </w:r>
      <w:r>
        <w:rPr>
          <w:spacing w:val="40"/>
          <w:sz w:val="24"/>
        </w:rPr>
        <w:t> </w:t>
      </w:r>
      <w:r>
        <w:rPr>
          <w:sz w:val="24"/>
        </w:rPr>
        <w:t>деятельности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предоставлению</w:t>
      </w:r>
      <w:r>
        <w:rPr>
          <w:spacing w:val="40"/>
          <w:sz w:val="24"/>
        </w:rPr>
        <w:t> </w:t>
      </w:r>
      <w:r>
        <w:rPr>
          <w:sz w:val="24"/>
        </w:rPr>
        <w:t>культурных</w:t>
      </w:r>
      <w:r>
        <w:rPr>
          <w:spacing w:val="40"/>
          <w:sz w:val="24"/>
        </w:rPr>
        <w:t> </w:t>
      </w:r>
      <w:r>
        <w:rPr>
          <w:sz w:val="24"/>
        </w:rPr>
        <w:t>благ</w:t>
      </w:r>
      <w:r>
        <w:rPr>
          <w:spacing w:val="40"/>
          <w:sz w:val="24"/>
        </w:rPr>
        <w:t> </w:t>
      </w:r>
      <w:r>
        <w:rPr>
          <w:sz w:val="24"/>
        </w:rPr>
        <w:t>населению Ашинского муниципального района в области фотографии;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10" w:footer="0" w:top="1040" w:bottom="280" w:left="1600" w:right="460"/>
        </w:sectPr>
      </w:pPr>
    </w:p>
    <w:p>
      <w:pPr>
        <w:pStyle w:val="BodyText"/>
        <w:spacing w:before="80"/>
        <w:ind w:left="553" w:right="106" w:firstLine="256"/>
      </w:pPr>
      <w:r>
        <w:rPr/>
        <w:t>-выявление, собирание и хранение музейных предметов и музейных коллекций в сфере историко-культурного и природного наследия АМР; изучение, экспонирование и публикации музейных предметов и музейных коллекций; осуществление просветительской и культурной деятельности.</w:t>
      </w:r>
    </w:p>
    <w:p>
      <w:pPr>
        <w:pStyle w:val="BodyText"/>
        <w:spacing w:before="45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295" w:val="left" w:leader="none"/>
        </w:tabs>
        <w:spacing w:line="276" w:lineRule="auto" w:before="1" w:after="0"/>
        <w:ind w:left="102" w:right="112" w:firstLine="707"/>
        <w:jc w:val="both"/>
        <w:rPr>
          <w:sz w:val="24"/>
        </w:rPr>
      </w:pPr>
      <w:r>
        <w:rPr>
          <w:sz w:val="24"/>
        </w:rPr>
        <w:t>Для достижения целей, указанных в настоящем уставе, казённое учреждение осуществляет следующие </w:t>
      </w:r>
      <w:r>
        <w:rPr>
          <w:sz w:val="24"/>
          <w:u w:val="single"/>
        </w:rPr>
        <w:t>виды основной деятельности</w:t>
      </w:r>
      <w:r>
        <w:rPr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995" w:val="left" w:leader="none"/>
        </w:tabs>
        <w:spacing w:line="276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создание и организация работы коллективов, студий и кружков художественного любительского творчества, любительских объединений и клубов по интересам, других клубных формирований;</w:t>
      </w:r>
    </w:p>
    <w:p>
      <w:pPr>
        <w:pStyle w:val="ListParagraph"/>
        <w:numPr>
          <w:ilvl w:val="2"/>
          <w:numId w:val="1"/>
        </w:numPr>
        <w:tabs>
          <w:tab w:pos="952" w:val="left" w:leader="none"/>
        </w:tabs>
        <w:spacing w:line="276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организация и проведение фестивалей, смотров, конкурсов, выставок живописного</w:t>
      </w:r>
      <w:r>
        <w:rPr>
          <w:spacing w:val="-1"/>
          <w:sz w:val="24"/>
        </w:rPr>
        <w:t> </w:t>
      </w:r>
      <w:r>
        <w:rPr>
          <w:sz w:val="24"/>
        </w:rPr>
        <w:t>и декоративно – прикладного искусства, различных презентаций, игровых развлекательных программ и других форм показа результатов творческой деятельности учреждений культуры </w:t>
      </w:r>
      <w:r>
        <w:rPr>
          <w:spacing w:val="-2"/>
          <w:sz w:val="24"/>
        </w:rPr>
        <w:t>района;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0" w:after="0"/>
        <w:ind w:left="948" w:right="0" w:hanging="13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тематических</w:t>
      </w:r>
      <w:r>
        <w:rPr>
          <w:spacing w:val="-2"/>
          <w:sz w:val="24"/>
        </w:rPr>
        <w:t> вечеров;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76" w:lineRule="auto" w:before="41" w:after="0"/>
        <w:ind w:left="102" w:right="103" w:firstLine="707"/>
        <w:jc w:val="both"/>
        <w:rPr>
          <w:sz w:val="24"/>
        </w:rPr>
      </w:pPr>
      <w:r>
        <w:rPr>
          <w:sz w:val="24"/>
        </w:rPr>
        <w:t>проведение массовых праздников и представлений, народных гуляний, обрядов и ритуалов в соответствии с местными обычаями и традициями;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</w:tabs>
        <w:spacing w:line="276" w:lineRule="auto" w:before="1" w:after="0"/>
        <w:ind w:left="102" w:right="105" w:firstLine="707"/>
        <w:jc w:val="both"/>
        <w:rPr>
          <w:sz w:val="24"/>
        </w:rPr>
      </w:pPr>
      <w:r>
        <w:rPr>
          <w:sz w:val="24"/>
        </w:rPr>
        <w:t>организация досуга различных групп населения, в т.ч. проведение вечеров отдыха и танцев, дискотек, детских утренников, игровых и других культурно – развлекательных </w:t>
      </w:r>
      <w:r>
        <w:rPr>
          <w:spacing w:val="-2"/>
          <w:sz w:val="24"/>
        </w:rPr>
        <w:t>программ;</w:t>
      </w:r>
    </w:p>
    <w:p>
      <w:pPr>
        <w:pStyle w:val="BodyText"/>
        <w:ind w:left="461" w:right="109" w:firstLine="348"/>
      </w:pPr>
      <w:r>
        <w:rPr/>
        <w:t>-выявление и сбор, хранение и экспонирование музейных предметов и музейных </w:t>
      </w:r>
      <w:r>
        <w:rPr>
          <w:spacing w:val="-2"/>
        </w:rPr>
        <w:t>коллекций;</w:t>
      </w:r>
    </w:p>
    <w:p>
      <w:pPr>
        <w:pStyle w:val="BodyText"/>
        <w:ind w:left="461" w:right="109" w:firstLine="348"/>
      </w:pPr>
      <w:r>
        <w:rPr/>
        <w:t>-отражение и популяризация музейными средствами истории и природы родного</w:t>
      </w:r>
      <w:r>
        <w:rPr>
          <w:spacing w:val="80"/>
        </w:rPr>
        <w:t> </w:t>
      </w:r>
      <w:r>
        <w:rPr>
          <w:spacing w:val="-4"/>
        </w:rPr>
        <w:t>края;</w:t>
      </w:r>
    </w:p>
    <w:p>
      <w:pPr>
        <w:pStyle w:val="BodyText"/>
        <w:ind w:left="461" w:right="100" w:firstLine="348"/>
      </w:pPr>
      <w:r>
        <w:rPr/>
        <w:t>-осуществление просветительской, научно-исследовательской деятельности по истории, этнографии и природному потенциалу района среди различных групп</w:t>
      </w:r>
      <w:r>
        <w:rPr>
          <w:spacing w:val="80"/>
        </w:rPr>
        <w:t> </w:t>
      </w:r>
      <w:r>
        <w:rPr>
          <w:spacing w:val="-2"/>
        </w:rPr>
        <w:t>населения;</w:t>
      </w:r>
    </w:p>
    <w:p>
      <w:pPr>
        <w:pStyle w:val="BodyText"/>
        <w:ind w:left="810" w:firstLine="0"/>
      </w:pPr>
      <w:r>
        <w:rPr/>
        <w:t>-комплектация</w:t>
      </w:r>
      <w:r>
        <w:rPr>
          <w:spacing w:val="-8"/>
        </w:rPr>
        <w:t> </w:t>
      </w:r>
      <w:r>
        <w:rPr/>
        <w:t>коллекций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пополнение</w:t>
      </w:r>
      <w:r>
        <w:rPr>
          <w:spacing w:val="-5"/>
        </w:rPr>
        <w:t> </w:t>
      </w:r>
      <w:r>
        <w:rPr>
          <w:spacing w:val="-2"/>
        </w:rPr>
        <w:t>фондов;</w:t>
      </w:r>
    </w:p>
    <w:p>
      <w:pPr>
        <w:pStyle w:val="ListParagraph"/>
        <w:numPr>
          <w:ilvl w:val="2"/>
          <w:numId w:val="1"/>
        </w:numPr>
        <w:tabs>
          <w:tab w:pos="1007" w:val="left" w:leader="none"/>
        </w:tabs>
        <w:spacing w:line="240" w:lineRule="auto" w:before="0" w:after="0"/>
        <w:ind w:left="461" w:right="109" w:firstLine="348"/>
        <w:jc w:val="both"/>
        <w:rPr>
          <w:sz w:val="24"/>
        </w:rPr>
      </w:pPr>
      <w:r>
        <w:rPr>
          <w:sz w:val="24"/>
        </w:rPr>
        <w:t>осуществление выставочной, экспозиционной и экскурсионной деятельности для различных групп населения;</w:t>
      </w:r>
    </w:p>
    <w:p>
      <w:pPr>
        <w:pStyle w:val="ListParagraph"/>
        <w:numPr>
          <w:ilvl w:val="2"/>
          <w:numId w:val="1"/>
        </w:numPr>
        <w:tabs>
          <w:tab w:pos="1043" w:val="left" w:leader="none"/>
        </w:tabs>
        <w:spacing w:line="276" w:lineRule="auto" w:before="0" w:after="0"/>
        <w:ind w:left="102" w:right="104" w:firstLine="707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80"/>
          <w:sz w:val="24"/>
        </w:rPr>
        <w:t> </w:t>
      </w:r>
      <w:r>
        <w:rPr>
          <w:sz w:val="24"/>
        </w:rPr>
        <w:t>населению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рамках</w:t>
      </w:r>
      <w:r>
        <w:rPr>
          <w:spacing w:val="80"/>
          <w:sz w:val="24"/>
        </w:rPr>
        <w:t> </w:t>
      </w:r>
      <w:r>
        <w:rPr>
          <w:sz w:val="24"/>
        </w:rPr>
        <w:t>возможностей</w:t>
      </w:r>
      <w:r>
        <w:rPr>
          <w:spacing w:val="80"/>
          <w:sz w:val="24"/>
        </w:rPr>
        <w:t> </w:t>
      </w:r>
      <w:r>
        <w:rPr>
          <w:sz w:val="24"/>
        </w:rPr>
        <w:t>платных</w:t>
      </w:r>
      <w:r>
        <w:rPr>
          <w:spacing w:val="80"/>
          <w:sz w:val="24"/>
        </w:rPr>
        <w:t> </w:t>
      </w:r>
      <w:r>
        <w:rPr>
          <w:sz w:val="24"/>
        </w:rPr>
        <w:t>услуг</w:t>
      </w:r>
      <w:r>
        <w:rPr>
          <w:spacing w:val="80"/>
          <w:sz w:val="24"/>
        </w:rPr>
        <w:t> </w:t>
      </w:r>
      <w:r>
        <w:rPr>
          <w:sz w:val="24"/>
        </w:rPr>
        <w:t>социально- культурного характера с учетом его запросов и потребностей.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sz w:val="24"/>
        </w:rPr>
      </w:pPr>
      <w:r>
        <w:rPr>
          <w:sz w:val="24"/>
        </w:rPr>
        <w:t>Приведенный</w:t>
      </w:r>
      <w:r>
        <w:rPr>
          <w:spacing w:val="-6"/>
          <w:sz w:val="24"/>
        </w:rPr>
        <w:t> </w:t>
      </w:r>
      <w:r>
        <w:rPr>
          <w:sz w:val="24"/>
        </w:rPr>
        <w:t>перечень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является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исчерпывающим.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</w:tabs>
        <w:spacing w:line="276" w:lineRule="auto" w:before="41" w:after="0"/>
        <w:ind w:left="102" w:right="112" w:firstLine="70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достижения</w:t>
      </w:r>
      <w:r>
        <w:rPr>
          <w:spacing w:val="40"/>
          <w:sz w:val="24"/>
        </w:rPr>
        <w:t> </w:t>
      </w:r>
      <w:r>
        <w:rPr>
          <w:sz w:val="24"/>
        </w:rPr>
        <w:t>целей,</w:t>
      </w:r>
      <w:r>
        <w:rPr>
          <w:spacing w:val="40"/>
          <w:sz w:val="24"/>
        </w:rPr>
        <w:t> </w:t>
      </w:r>
      <w:r>
        <w:rPr>
          <w:sz w:val="24"/>
        </w:rPr>
        <w:t>указанных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настоящем</w:t>
      </w:r>
      <w:r>
        <w:rPr>
          <w:spacing w:val="40"/>
          <w:sz w:val="24"/>
        </w:rPr>
        <w:t> </w:t>
      </w:r>
      <w:r>
        <w:rPr>
          <w:sz w:val="24"/>
        </w:rPr>
        <w:t>уставе,</w:t>
      </w:r>
      <w:r>
        <w:rPr>
          <w:spacing w:val="40"/>
          <w:sz w:val="24"/>
        </w:rPr>
        <w:t> </w:t>
      </w:r>
      <w:r>
        <w:rPr>
          <w:sz w:val="24"/>
        </w:rPr>
        <w:t>казённое</w:t>
      </w:r>
      <w:r>
        <w:rPr>
          <w:spacing w:val="40"/>
          <w:sz w:val="24"/>
        </w:rPr>
        <w:t> </w:t>
      </w:r>
      <w:r>
        <w:rPr>
          <w:sz w:val="24"/>
        </w:rPr>
        <w:t>учреждение осуществляет следующие </w:t>
      </w:r>
      <w:r>
        <w:rPr>
          <w:sz w:val="24"/>
          <w:u w:val="single"/>
        </w:rPr>
        <w:t>виды приносящей доход деятельности</w:t>
      </w:r>
      <w:r>
        <w:rPr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75" w:lineRule="exact" w:before="0" w:after="0"/>
        <w:ind w:left="948" w:right="0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дискотек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клубах сельских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поселений;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игровых программ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детских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учреждениях;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2" w:after="0"/>
        <w:ind w:left="948" w:right="0" w:hanging="138"/>
        <w:jc w:val="left"/>
        <w:rPr>
          <w:sz w:val="24"/>
        </w:rPr>
      </w:pPr>
      <w:r>
        <w:rPr>
          <w:sz w:val="24"/>
        </w:rPr>
        <w:t>обслуживание</w:t>
      </w:r>
      <w:r>
        <w:rPr>
          <w:spacing w:val="-5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Автоклубом;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0" w:after="0"/>
        <w:ind w:left="948" w:right="0" w:hanging="138"/>
        <w:jc w:val="left"/>
        <w:rPr>
          <w:sz w:val="24"/>
        </w:rPr>
      </w:pPr>
      <w:r>
        <w:rPr>
          <w:sz w:val="24"/>
        </w:rPr>
        <w:t>аттракцион </w:t>
      </w:r>
      <w:r>
        <w:rPr>
          <w:spacing w:val="-2"/>
          <w:sz w:val="24"/>
        </w:rPr>
        <w:t>«Пневмобатут»;</w:t>
      </w:r>
    </w:p>
    <w:p>
      <w:pPr>
        <w:pStyle w:val="BodyText"/>
        <w:spacing w:before="39"/>
        <w:ind w:left="810" w:firstLine="0"/>
        <w:jc w:val="left"/>
      </w:pPr>
      <w:r>
        <w:rPr/>
        <w:t>-посещение</w:t>
      </w:r>
      <w:r>
        <w:rPr>
          <w:spacing w:val="-5"/>
        </w:rPr>
        <w:t> </w:t>
      </w:r>
      <w:r>
        <w:rPr/>
        <w:t>массовых</w:t>
      </w:r>
      <w:r>
        <w:rPr>
          <w:spacing w:val="-2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просветительского</w:t>
      </w:r>
      <w:r>
        <w:rPr>
          <w:spacing w:val="-2"/>
        </w:rPr>
        <w:t> </w:t>
      </w:r>
      <w:r>
        <w:rPr/>
        <w:t>характера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МВЦ;</w:t>
      </w:r>
    </w:p>
    <w:p>
      <w:pPr>
        <w:pStyle w:val="BodyText"/>
        <w:ind w:left="810" w:firstLine="0"/>
        <w:jc w:val="left"/>
      </w:pPr>
      <w:r>
        <w:rPr/>
        <w:t>-посещение</w:t>
      </w:r>
      <w:r>
        <w:rPr>
          <w:spacing w:val="-6"/>
        </w:rPr>
        <w:t> </w:t>
      </w:r>
      <w:r>
        <w:rPr/>
        <w:t>мастер-классов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4"/>
        </w:rPr>
        <w:t>МВЦ;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2" w:after="0"/>
        <w:ind w:left="948" w:right="0" w:hanging="138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музейно-выставочном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центре;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> </w:t>
      </w:r>
      <w:r>
        <w:rPr>
          <w:sz w:val="24"/>
        </w:rPr>
        <w:t>фотографий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документы;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> </w:t>
      </w:r>
      <w:r>
        <w:rPr>
          <w:sz w:val="24"/>
        </w:rPr>
        <w:t>художественных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фото;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печать</w:t>
      </w:r>
      <w:r>
        <w:rPr>
          <w:spacing w:val="-2"/>
          <w:sz w:val="24"/>
        </w:rPr>
        <w:t> </w:t>
      </w:r>
      <w:r>
        <w:rPr>
          <w:sz w:val="24"/>
        </w:rPr>
        <w:t>фотографий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носителей;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бильярд;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теннис.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1040" w:bottom="280" w:left="1600" w:right="460"/>
        </w:sect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82" w:after="0"/>
        <w:ind w:left="1230" w:right="0" w:hanging="42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состав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учреждения</w:t>
      </w:r>
      <w:r>
        <w:rPr>
          <w:spacing w:val="-2"/>
          <w:sz w:val="24"/>
          <w:u w:val="single"/>
        </w:rPr>
        <w:t> входят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Укский</w:t>
      </w:r>
      <w:r>
        <w:rPr>
          <w:spacing w:val="-2"/>
          <w:sz w:val="24"/>
        </w:rPr>
        <w:t> </w:t>
      </w:r>
      <w:r>
        <w:rPr>
          <w:sz w:val="24"/>
        </w:rPr>
        <w:t>сельский</w:t>
      </w:r>
      <w:r>
        <w:rPr>
          <w:spacing w:val="-2"/>
          <w:sz w:val="24"/>
        </w:rPr>
        <w:t> </w:t>
      </w:r>
      <w:r>
        <w:rPr>
          <w:sz w:val="24"/>
        </w:rPr>
        <w:t>ДК</w:t>
      </w:r>
      <w:r>
        <w:rPr>
          <w:spacing w:val="-2"/>
          <w:sz w:val="24"/>
        </w:rPr>
        <w:t> (СДК);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Сухо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Атинский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СДК;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Точильненский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СДК;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Биянский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СДК;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Еральский</w:t>
      </w:r>
      <w:r>
        <w:rPr>
          <w:spacing w:val="-4"/>
          <w:sz w:val="24"/>
        </w:rPr>
        <w:t> СДК;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Муратовский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СК;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Илекский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СДК;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left"/>
        <w:rPr>
          <w:sz w:val="24"/>
        </w:rPr>
      </w:pPr>
      <w:r>
        <w:rPr>
          <w:sz w:val="24"/>
        </w:rPr>
        <w:t>Малоязовский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СК;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left"/>
        <w:rPr>
          <w:sz w:val="24"/>
        </w:rPr>
      </w:pPr>
      <w:r>
        <w:rPr>
          <w:sz w:val="24"/>
        </w:rPr>
        <w:t>Новозареченский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СК;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552" w:lineRule="auto" w:before="41" w:after="0"/>
        <w:ind w:left="810" w:right="5986" w:firstLine="0"/>
        <w:jc w:val="left"/>
        <w:rPr>
          <w:sz w:val="24"/>
        </w:rPr>
      </w:pPr>
      <w:r>
        <w:rPr>
          <w:sz w:val="24"/>
        </w:rPr>
        <w:t>Усть – Курышский СДК. У</w:t>
      </w:r>
      <w:r>
        <w:rPr>
          <w:sz w:val="24"/>
          <w:u w:val="single"/>
        </w:rPr>
        <w:t>чреждение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включает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себя</w:t>
      </w:r>
      <w:r>
        <w:rPr>
          <w:sz w:val="24"/>
        </w:rPr>
        <w:t>:</w:t>
      </w:r>
    </w:p>
    <w:p>
      <w:pPr>
        <w:pStyle w:val="BodyText"/>
        <w:ind w:left="810" w:firstLine="0"/>
      </w:pPr>
      <w:r>
        <w:rPr/>
        <w:t>-Музейно-выставочный</w:t>
      </w:r>
      <w:r>
        <w:rPr>
          <w:spacing w:val="-6"/>
        </w:rPr>
        <w:t> </w:t>
      </w:r>
      <w:r>
        <w:rPr/>
        <w:t>центр</w:t>
      </w:r>
      <w:r>
        <w:rPr>
          <w:spacing w:val="-3"/>
        </w:rPr>
        <w:t> </w:t>
      </w:r>
      <w:r>
        <w:rPr>
          <w:spacing w:val="-2"/>
        </w:rPr>
        <w:t>осуществляет:</w:t>
      </w:r>
    </w:p>
    <w:p>
      <w:pPr>
        <w:pStyle w:val="BodyText"/>
        <w:spacing w:before="238"/>
        <w:ind w:left="461" w:right="110" w:firstLine="0"/>
      </w:pPr>
      <w:r>
        <w:rPr/>
        <w:t>-выявление, комплектование, учёт, хранение, изучение, документирование, экспонирование предметов материальной и духовной культуры, представляющих историческую и духовную ценность;</w:t>
      </w:r>
    </w:p>
    <w:p>
      <w:pPr>
        <w:pStyle w:val="BodyText"/>
        <w:ind w:left="461" w:right="108" w:firstLine="0"/>
      </w:pPr>
      <w:r>
        <w:rPr/>
        <w:t>-исследовательская и поисковая работа в области изучения природы родного края, этнографии, фольклористики, памятников истории и культуры;</w:t>
      </w:r>
    </w:p>
    <w:p>
      <w:pPr>
        <w:pStyle w:val="BodyText"/>
        <w:ind w:left="461" w:right="111" w:firstLine="0"/>
      </w:pPr>
      <w:r>
        <w:rPr/>
        <w:t>-организация и участие в конференциях, презентациях, круглых столах, рабочих совещаниях и т.д.;</w:t>
      </w:r>
    </w:p>
    <w:p>
      <w:pPr>
        <w:pStyle w:val="BodyText"/>
        <w:ind w:left="461" w:right="104" w:firstLine="0"/>
      </w:pPr>
      <w:r>
        <w:rPr/>
        <w:t>-организация презентаций (выставки, выставки-продажи</w:t>
      </w:r>
      <w:r>
        <w:rPr>
          <w:spacing w:val="40"/>
        </w:rPr>
        <w:t> </w:t>
      </w:r>
      <w:r>
        <w:rPr/>
        <w:t>сувенирной и печатной продукции, проведение конкурсов, реализация различных выставочных проектов);</w:t>
      </w:r>
    </w:p>
    <w:p>
      <w:pPr>
        <w:pStyle w:val="BodyText"/>
        <w:ind w:left="461" w:right="101" w:firstLine="0"/>
      </w:pPr>
      <w:r>
        <w:rPr/>
        <w:t>-создание и организация работы краеведческих объединений по культурно- познавательным, историко-культурным, коллекционно-собирательским и декоративно- прикладным видам творчества;</w:t>
      </w:r>
    </w:p>
    <w:p>
      <w:pPr>
        <w:pStyle w:val="BodyText"/>
        <w:spacing w:before="1"/>
        <w:ind w:left="526" w:right="110" w:firstLine="0"/>
      </w:pPr>
      <w:r>
        <w:rPr/>
        <w:t>-организация работы лекториев, проведение тематических вечеров, циклов творческих встреч, других форм просветительской деятельности;</w:t>
      </w:r>
    </w:p>
    <w:p>
      <w:pPr>
        <w:pStyle w:val="BodyText"/>
        <w:ind w:left="526" w:right="110" w:firstLine="0"/>
      </w:pPr>
      <w:r>
        <w:rPr/>
        <w:t>-удовлетворение повседневных культурных потребностей граждан и их интересов через организацию творческих гостиных, творческих мастерских, лекционную и выставочную деятельность, в том числе и для детей;</w:t>
      </w:r>
    </w:p>
    <w:p>
      <w:pPr>
        <w:pStyle w:val="BodyText"/>
        <w:ind w:left="526" w:right="104" w:firstLine="0"/>
      </w:pPr>
      <w:r>
        <w:rPr/>
        <w:t>-создание условий для доступа граждан к музейным предметам и музейным коллекциям через обеспечение выставочной, исследовательской, просветительской, экскурсионной и иной деятельности;</w:t>
      </w:r>
    </w:p>
    <w:p>
      <w:pPr>
        <w:pStyle w:val="BodyText"/>
        <w:ind w:left="526" w:right="102" w:firstLine="0"/>
      </w:pPr>
      <w:r>
        <w:rPr/>
        <w:t>-предоставление населению с учётом его запросов и потребителей, в рамках возможностей Учреждения, разнообразных платных услуг социально- культурного и просветительского характера, в соответствии с Положением о платных услугах, утверждённым Учредителем;</w:t>
      </w:r>
    </w:p>
    <w:p>
      <w:pPr>
        <w:pStyle w:val="BodyText"/>
        <w:spacing w:before="1"/>
        <w:ind w:left="526" w:right="110" w:firstLine="0"/>
      </w:pPr>
      <w:r>
        <w:rPr/>
        <w:t>-оказание консультативной методической помощи в области изучения природы родного края, экспозиционно-выставочной деятельности;</w:t>
      </w:r>
    </w:p>
    <w:p>
      <w:pPr>
        <w:pStyle w:val="BodyText"/>
        <w:ind w:left="526" w:right="100" w:firstLine="0"/>
      </w:pPr>
      <w:r>
        <w:rPr/>
        <w:t>-взаимодействие с другими учреждениями культуры (библиотеками всех систем и ведомств, музеями, театрами, музыкальными школами, центрами эстетического воспитания и т.п.), творческими союзами и общественными структурами, органами местной власти по осуществлению культурно- просветительских, социально – экономических программ;</w:t>
      </w:r>
    </w:p>
    <w:p>
      <w:pPr>
        <w:pStyle w:val="ListParagraph"/>
        <w:numPr>
          <w:ilvl w:val="0"/>
          <w:numId w:val="3"/>
        </w:numPr>
        <w:tabs>
          <w:tab w:pos="784" w:val="left" w:leader="none"/>
        </w:tabs>
        <w:spacing w:line="276" w:lineRule="auto" w:before="2" w:after="0"/>
        <w:ind w:left="526" w:right="107" w:firstLine="0"/>
        <w:jc w:val="both"/>
        <w:rPr>
          <w:sz w:val="24"/>
        </w:rPr>
      </w:pPr>
      <w:r>
        <w:rPr>
          <w:sz w:val="24"/>
        </w:rPr>
        <w:t>предоставляет экспозиционные площади для коммерческих выставок (восковые фигуры, микроминиатюры, голография и др.);</w:t>
      </w:r>
    </w:p>
    <w:p>
      <w:pPr>
        <w:pStyle w:val="BodyText"/>
        <w:spacing w:line="275" w:lineRule="exact"/>
        <w:ind w:left="810" w:firstLine="0"/>
      </w:pPr>
      <w:r>
        <w:rPr/>
        <w:t>-организация</w:t>
      </w:r>
      <w:r>
        <w:rPr>
          <w:spacing w:val="-10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запрещённых</w:t>
      </w:r>
      <w:r>
        <w:rPr>
          <w:spacing w:val="-3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>
          <w:spacing w:val="-5"/>
        </w:rPr>
        <w:t>РФ.</w:t>
      </w:r>
    </w:p>
    <w:p>
      <w:pPr>
        <w:spacing w:after="0" w:line="275" w:lineRule="exact"/>
        <w:sectPr>
          <w:pgSz w:w="11910" w:h="16840"/>
          <w:pgMar w:header="710" w:footer="0" w:top="1040" w:bottom="280" w:left="1600" w:right="460"/>
        </w:sectPr>
      </w:pPr>
    </w:p>
    <w:p>
      <w:pPr>
        <w:pStyle w:val="BodyText"/>
        <w:spacing w:before="82"/>
        <w:ind w:left="0" w:firstLine="0"/>
        <w:jc w:val="left"/>
      </w:pPr>
    </w:p>
    <w:p>
      <w:pPr>
        <w:pStyle w:val="ListParagraph"/>
        <w:numPr>
          <w:ilvl w:val="1"/>
          <w:numId w:val="3"/>
        </w:numPr>
        <w:tabs>
          <w:tab w:pos="1032" w:val="left" w:leader="none"/>
        </w:tabs>
        <w:spacing w:line="278" w:lineRule="auto" w:before="0" w:after="0"/>
        <w:ind w:left="810" w:right="99" w:firstLine="0"/>
        <w:jc w:val="both"/>
        <w:rPr>
          <w:sz w:val="24"/>
        </w:rPr>
      </w:pPr>
      <w:r>
        <w:rPr>
          <w:sz w:val="24"/>
        </w:rPr>
        <w:t>Информационно-методический отдел – осуществляет оказание информационно- методической помощи в проведении фестивалей,конкурсов, мастер-классов;</w:t>
      </w:r>
    </w:p>
    <w:p>
      <w:pPr>
        <w:pStyle w:val="BodyText"/>
        <w:spacing w:before="37"/>
        <w:ind w:left="0" w:firstLine="0"/>
        <w:jc w:val="left"/>
      </w:pP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76" w:lineRule="auto" w:before="0" w:after="0"/>
        <w:ind w:left="102" w:right="103" w:firstLine="707"/>
        <w:jc w:val="both"/>
        <w:rPr>
          <w:sz w:val="24"/>
        </w:rPr>
      </w:pPr>
      <w:r>
        <w:rPr>
          <w:sz w:val="24"/>
        </w:rPr>
        <w:t>Отдел нестационарного обслуживания (автоклуб) для организации культурно – досугового обслуживания населения без стационарной сети, районных культурных акций, совместной работы с отделами социальной защиты по обслуживанию инвалидов, ветеранов, проведения благотворительной деятельности и т.д.;</w:t>
      </w:r>
    </w:p>
    <w:p>
      <w:pPr>
        <w:pStyle w:val="BodyText"/>
        <w:spacing w:before="41"/>
        <w:ind w:left="0" w:firstLine="0"/>
        <w:jc w:val="left"/>
      </w:pPr>
    </w:p>
    <w:p>
      <w:pPr>
        <w:pStyle w:val="BodyText"/>
        <w:spacing w:line="276" w:lineRule="auto"/>
        <w:ind w:right="104"/>
        <w:rPr>
          <w:sz w:val="28"/>
        </w:rPr>
      </w:pPr>
      <w:r>
        <w:rPr/>
        <w:t>-Инженерно-технический отдел, осуществляющий техническое обслуживание транспорта, техническое обучение, вопросы</w:t>
      </w:r>
      <w:r>
        <w:rPr>
          <w:spacing w:val="40"/>
        </w:rPr>
        <w:t> </w:t>
      </w:r>
      <w:r>
        <w:rPr/>
        <w:t>охраны труда и техники безопасности,</w:t>
      </w:r>
      <w:r>
        <w:rPr>
          <w:spacing w:val="40"/>
        </w:rPr>
        <w:t> </w:t>
      </w:r>
      <w:r>
        <w:rPr/>
        <w:t>пожарной безопасности РО, ЧС и другие вопросы ,связанные с административно- хозяйственной деятельностью</w:t>
      </w:r>
      <w:r>
        <w:rPr>
          <w:sz w:val="28"/>
        </w:rPr>
        <w:t>.</w:t>
      </w:r>
    </w:p>
    <w:p>
      <w:pPr>
        <w:pStyle w:val="BodyText"/>
        <w:spacing w:line="276" w:lineRule="auto"/>
        <w:ind w:right="108"/>
      </w:pPr>
      <w:r>
        <w:rPr/>
        <w:t>2.6. Муниципальные задания для казённого учреждения будут формироваться в соответствии с</w:t>
      </w:r>
      <w:r>
        <w:rPr>
          <w:spacing w:val="-2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администрации Ашинского</w:t>
      </w:r>
      <w:r>
        <w:rPr>
          <w:spacing w:val="-1"/>
        </w:rPr>
        <w:t> </w:t>
      </w:r>
      <w:r>
        <w:rPr/>
        <w:t>муниципального </w:t>
      </w:r>
      <w:r>
        <w:rPr>
          <w:spacing w:val="-2"/>
        </w:rPr>
        <w:t>района.</w:t>
      </w:r>
    </w:p>
    <w:p>
      <w:pPr>
        <w:pStyle w:val="BodyText"/>
        <w:spacing w:before="1"/>
        <w:ind w:left="810" w:firstLine="0"/>
      </w:pPr>
      <w:r>
        <w:rPr/>
        <w:t>Казённое</w:t>
      </w:r>
      <w:r>
        <w:rPr>
          <w:spacing w:val="-5"/>
        </w:rPr>
        <w:t> </w:t>
      </w:r>
      <w:r>
        <w:rPr/>
        <w:t>учреждение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вправе</w:t>
      </w:r>
      <w:r>
        <w:rPr>
          <w:spacing w:val="-6"/>
        </w:rPr>
        <w:t> </w:t>
      </w:r>
      <w:r>
        <w:rPr/>
        <w:t>отказаться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>
          <w:spacing w:val="-2"/>
        </w:rPr>
        <w:t>задания.</w:t>
      </w:r>
    </w:p>
    <w:p>
      <w:pPr>
        <w:pStyle w:val="BodyText"/>
        <w:spacing w:line="276" w:lineRule="auto" w:before="41"/>
        <w:ind w:right="106"/>
      </w:pPr>
      <w:r>
        <w:rPr/>
        <w:t>2.7. Казённое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услуги. относящиеся к его основным видам деятельности, предусмотренные настоящим уставом, для граждан и юридических лиц за</w:t>
      </w:r>
      <w:r>
        <w:rPr>
          <w:spacing w:val="-4"/>
        </w:rPr>
        <w:t> </w:t>
      </w:r>
      <w:r>
        <w:rPr/>
        <w:t>плату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одинаковых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оказании</w:t>
      </w:r>
      <w:r>
        <w:rPr>
          <w:spacing w:val="-3"/>
        </w:rPr>
        <w:t> </w:t>
      </w:r>
      <w:r>
        <w:rPr/>
        <w:t>одних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 же услуг условиях.</w:t>
      </w:r>
      <w:r>
        <w:rPr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определения указанной платы устанавливается Управлением культуры администрации Ашинского муниципального района.</w:t>
      </w:r>
    </w:p>
    <w:p>
      <w:pPr>
        <w:pStyle w:val="BodyText"/>
        <w:spacing w:before="4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13" w:val="left" w:leader="none"/>
        </w:tabs>
        <w:spacing w:line="240" w:lineRule="auto" w:before="0" w:after="0"/>
        <w:ind w:left="1513" w:right="0" w:hanging="360"/>
        <w:jc w:val="left"/>
      </w:pPr>
      <w:r>
        <w:rPr/>
        <w:t>Организация</w:t>
      </w:r>
      <w:r>
        <w:rPr>
          <w:spacing w:val="-9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казённым</w:t>
      </w:r>
      <w:r>
        <w:rPr>
          <w:spacing w:val="-4"/>
        </w:rPr>
        <w:t> </w:t>
      </w:r>
      <w:r>
        <w:rPr>
          <w:spacing w:val="-2"/>
        </w:rPr>
        <w:t>учреждением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276" w:lineRule="auto" w:before="237" w:after="0"/>
        <w:ind w:left="102" w:right="111" w:firstLine="707"/>
        <w:jc w:val="both"/>
        <w:rPr>
          <w:sz w:val="24"/>
        </w:rPr>
      </w:pPr>
      <w:r>
        <w:rPr>
          <w:sz w:val="24"/>
        </w:rPr>
        <w:t>Казённое учреждение самостоятельно осуществляет свою хозяйственную и финансовую деятельность.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78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Управление казённым учреждением осуществляется директором на принципе единоначалия. Директор несет ответственность за деятельность казённого учреждения.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Директор назначается и освобождается от должности учредителем учреждения и действует на основании эффективного контракта, заключенного с ним.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76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Директор казённого учреждения действует от имени учреждения без доверенности, добросовестно и разумно представляет его интересы на территории РФ</w:t>
      </w:r>
      <w:r>
        <w:rPr>
          <w:spacing w:val="-1"/>
          <w:sz w:val="24"/>
        </w:rPr>
        <w:t> </w:t>
      </w:r>
      <w:r>
        <w:rPr>
          <w:sz w:val="24"/>
        </w:rPr>
        <w:t>и за ее </w:t>
      </w:r>
      <w:r>
        <w:rPr>
          <w:spacing w:val="-2"/>
          <w:sz w:val="24"/>
        </w:rPr>
        <w:t>пределами.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76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Директор организует работу казённого учреждения в установленном порядке и в соответствии с утверждаемой бюджетной сметой расходует денежные средства учреждения, выдает доверенности, составляет штатное расписание, в пределах своей компетенции издает приказы и другие акты, осуществляет права и несет обязанности работодателя для работников учреждения, осуществляет иные полномочия, предусмотренные законодательством РФ, трудовым договором.</w:t>
      </w:r>
    </w:p>
    <w:p>
      <w:pPr>
        <w:pStyle w:val="ListParagraph"/>
        <w:numPr>
          <w:ilvl w:val="1"/>
          <w:numId w:val="1"/>
        </w:numPr>
        <w:tabs>
          <w:tab w:pos="1317" w:val="left" w:leader="none"/>
        </w:tabs>
        <w:spacing w:line="276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Директор казённого учреждения может иметь заместителей, самостоятельно определяет их компетенцию. Заместители директора действует от имени учреждения, представляют</w:t>
      </w:r>
      <w:r>
        <w:rPr>
          <w:spacing w:val="27"/>
          <w:sz w:val="24"/>
        </w:rPr>
        <w:t> </w:t>
      </w:r>
      <w:r>
        <w:rPr>
          <w:sz w:val="24"/>
        </w:rPr>
        <w:t>его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государственных</w:t>
      </w:r>
      <w:r>
        <w:rPr>
          <w:spacing w:val="28"/>
          <w:sz w:val="24"/>
        </w:rPr>
        <w:t> </w:t>
      </w:r>
      <w:r>
        <w:rPr>
          <w:sz w:val="24"/>
        </w:rPr>
        <w:t>органах,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других</w:t>
      </w:r>
      <w:r>
        <w:rPr>
          <w:spacing w:val="29"/>
          <w:sz w:val="24"/>
        </w:rPr>
        <w:t> </w:t>
      </w:r>
      <w:r>
        <w:rPr>
          <w:sz w:val="24"/>
        </w:rPr>
        <w:t>организациях,</w:t>
      </w:r>
      <w:r>
        <w:rPr>
          <w:spacing w:val="26"/>
          <w:sz w:val="24"/>
        </w:rPr>
        <w:t> </w:t>
      </w:r>
      <w:r>
        <w:rPr>
          <w:sz w:val="24"/>
        </w:rPr>
        <w:t>совершают</w:t>
      </w:r>
      <w:r>
        <w:rPr>
          <w:spacing w:val="27"/>
          <w:sz w:val="24"/>
        </w:rPr>
        <w:t> </w:t>
      </w:r>
      <w:r>
        <w:rPr>
          <w:sz w:val="24"/>
        </w:rPr>
        <w:t>сделки</w:t>
      </w:r>
      <w:r>
        <w:rPr>
          <w:spacing w:val="27"/>
          <w:sz w:val="24"/>
        </w:rPr>
        <w:t> </w:t>
      </w:r>
      <w:r>
        <w:rPr>
          <w:sz w:val="24"/>
        </w:rPr>
        <w:t>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10" w:footer="0" w:top="1040" w:bottom="280" w:left="1600" w:right="460"/>
        </w:sectPr>
      </w:pPr>
    </w:p>
    <w:p>
      <w:pPr>
        <w:pStyle w:val="BodyText"/>
        <w:spacing w:line="278" w:lineRule="auto" w:before="82"/>
        <w:ind w:right="107" w:firstLine="0"/>
      </w:pPr>
      <w:r>
        <w:rPr/>
        <w:t>иные юридические действия в пределах полномочий, предусмотренных доверенностями, выдаваемыми директором учреждения.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6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В учреждении могут создаваться иные органы управления учреждения в соответствии с законодательством РФ.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75" w:lineRule="exact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компетенции</w:t>
      </w:r>
      <w:r>
        <w:rPr>
          <w:spacing w:val="-2"/>
          <w:sz w:val="24"/>
        </w:rPr>
        <w:t> </w:t>
      </w:r>
      <w:r>
        <w:rPr>
          <w:sz w:val="24"/>
        </w:rPr>
        <w:t>учредителя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относится: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0" w:lineRule="auto" w:before="39" w:after="0"/>
        <w:ind w:left="950" w:right="0" w:hanging="14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> </w:t>
      </w:r>
      <w:r>
        <w:rPr>
          <w:sz w:val="24"/>
        </w:rPr>
        <w:t>устава</w:t>
      </w:r>
      <w:r>
        <w:rPr>
          <w:spacing w:val="-4"/>
          <w:sz w:val="24"/>
        </w:rPr>
        <w:t> </w:t>
      </w:r>
      <w:r>
        <w:rPr>
          <w:sz w:val="24"/>
        </w:rPr>
        <w:t>казённого</w:t>
      </w:r>
      <w:r>
        <w:rPr>
          <w:spacing w:val="-1"/>
          <w:sz w:val="24"/>
        </w:rPr>
        <w:t> </w:t>
      </w:r>
      <w:r>
        <w:rPr>
          <w:sz w:val="24"/>
        </w:rPr>
        <w:t>учреждения,</w:t>
      </w:r>
      <w:r>
        <w:rPr>
          <w:spacing w:val="-3"/>
          <w:sz w:val="24"/>
        </w:rPr>
        <w:t> </w:t>
      </w:r>
      <w:r>
        <w:rPr>
          <w:sz w:val="24"/>
        </w:rPr>
        <w:t>внесение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изменений;</w:t>
      </w:r>
    </w:p>
    <w:p>
      <w:pPr>
        <w:pStyle w:val="ListParagraph"/>
        <w:numPr>
          <w:ilvl w:val="2"/>
          <w:numId w:val="1"/>
        </w:numPr>
        <w:tabs>
          <w:tab w:pos="1064" w:val="left" w:leader="none"/>
        </w:tabs>
        <w:spacing w:line="276" w:lineRule="auto" w:before="41" w:after="0"/>
        <w:ind w:left="102" w:right="111" w:firstLine="707"/>
        <w:jc w:val="both"/>
        <w:rPr>
          <w:sz w:val="24"/>
        </w:rPr>
      </w:pPr>
      <w:r>
        <w:rPr>
          <w:sz w:val="24"/>
        </w:rPr>
        <w:t>назначение и освобождение от должности директора казённого учреждения, заключение с ним трудового договора;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5" w:lineRule="exact" w:before="0" w:after="0"/>
        <w:ind w:left="950" w:right="0" w:hanging="14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> </w:t>
      </w:r>
      <w:r>
        <w:rPr>
          <w:sz w:val="24"/>
        </w:rPr>
        <w:t>структуры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штатное</w:t>
      </w:r>
      <w:r>
        <w:rPr>
          <w:spacing w:val="-4"/>
          <w:sz w:val="24"/>
        </w:rPr>
        <w:t> </w:t>
      </w:r>
      <w:r>
        <w:rPr>
          <w:sz w:val="24"/>
        </w:rPr>
        <w:t>расписание</w:t>
      </w:r>
      <w:r>
        <w:rPr>
          <w:spacing w:val="-2"/>
          <w:sz w:val="24"/>
        </w:rPr>
        <w:t> учреждения;</w:t>
      </w:r>
    </w:p>
    <w:p>
      <w:pPr>
        <w:pStyle w:val="ListParagraph"/>
        <w:numPr>
          <w:ilvl w:val="2"/>
          <w:numId w:val="1"/>
        </w:numPr>
        <w:tabs>
          <w:tab w:pos="1012" w:val="left" w:leader="none"/>
        </w:tabs>
        <w:spacing w:line="276" w:lineRule="auto" w:before="43" w:after="0"/>
        <w:ind w:left="102" w:right="102" w:firstLine="707"/>
        <w:jc w:val="both"/>
        <w:rPr>
          <w:sz w:val="24"/>
        </w:rPr>
      </w:pPr>
      <w:r>
        <w:rPr>
          <w:sz w:val="24"/>
        </w:rPr>
        <w:t>определяет порядок составления и утверждения плана финансово-хозяйственной деятельности казённого учреждения;</w:t>
      </w:r>
    </w:p>
    <w:p>
      <w:pPr>
        <w:pStyle w:val="ListParagraph"/>
        <w:numPr>
          <w:ilvl w:val="2"/>
          <w:numId w:val="1"/>
        </w:numPr>
        <w:tabs>
          <w:tab w:pos="1064" w:val="left" w:leader="none"/>
        </w:tabs>
        <w:spacing w:line="276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определяет порядок составления и утверждения отчета о результатах своей деятельности и об использовании закрепленного за ним муниципального имущества;</w:t>
      </w:r>
    </w:p>
    <w:p>
      <w:pPr>
        <w:pStyle w:val="ListParagraph"/>
        <w:numPr>
          <w:ilvl w:val="2"/>
          <w:numId w:val="1"/>
        </w:numPr>
        <w:tabs>
          <w:tab w:pos="1153" w:val="left" w:leader="none"/>
        </w:tabs>
        <w:spacing w:line="276" w:lineRule="auto" w:before="1" w:after="0"/>
        <w:ind w:left="102" w:right="110" w:firstLine="707"/>
        <w:jc w:val="both"/>
        <w:rPr>
          <w:sz w:val="24"/>
        </w:rPr>
      </w:pPr>
      <w:r>
        <w:rPr>
          <w:sz w:val="24"/>
        </w:rPr>
        <w:t>контроль за сохранностью и эффективным использованием имущества, закрепленного учреждения;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75" w:lineRule="exact" w:before="0" w:after="0"/>
        <w:ind w:left="948" w:right="0" w:hanging="138"/>
        <w:jc w:val="both"/>
        <w:rPr>
          <w:sz w:val="24"/>
        </w:rPr>
      </w:pPr>
      <w:r>
        <w:rPr>
          <w:sz w:val="24"/>
        </w:rPr>
        <w:t>реорганизация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ликвидация</w:t>
      </w:r>
      <w:r>
        <w:rPr>
          <w:spacing w:val="-4"/>
          <w:sz w:val="24"/>
        </w:rPr>
        <w:t> </w:t>
      </w:r>
      <w:r>
        <w:rPr>
          <w:sz w:val="24"/>
        </w:rPr>
        <w:t>учреждения,</w:t>
      </w:r>
      <w:r>
        <w:rPr>
          <w:spacing w:val="-6"/>
          <w:sz w:val="24"/>
        </w:rPr>
        <w:t> </w:t>
      </w:r>
      <w:r>
        <w:rPr>
          <w:sz w:val="24"/>
        </w:rPr>
        <w:t>назначение</w:t>
      </w:r>
      <w:r>
        <w:rPr>
          <w:spacing w:val="-6"/>
          <w:sz w:val="24"/>
        </w:rPr>
        <w:t> </w:t>
      </w:r>
      <w:r>
        <w:rPr>
          <w:sz w:val="24"/>
        </w:rPr>
        <w:t>ликвидационной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комиссии;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1" w:after="0"/>
        <w:ind w:left="948" w:right="0" w:hanging="13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> </w:t>
      </w:r>
      <w:r>
        <w:rPr>
          <w:sz w:val="24"/>
        </w:rPr>
        <w:t>финансового</w:t>
      </w:r>
      <w:r>
        <w:rPr>
          <w:spacing w:val="-5"/>
          <w:sz w:val="24"/>
        </w:rPr>
        <w:t> </w:t>
      </w:r>
      <w:r>
        <w:rPr>
          <w:sz w:val="24"/>
        </w:rPr>
        <w:t>обеспечения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5"/>
          <w:sz w:val="24"/>
        </w:rPr>
        <w:t> </w:t>
      </w:r>
      <w:r>
        <w:rPr>
          <w:sz w:val="24"/>
        </w:rPr>
        <w:t>функций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036" w:val="left" w:leader="none"/>
        </w:tabs>
        <w:spacing w:line="276" w:lineRule="auto" w:before="43" w:after="0"/>
        <w:ind w:left="102" w:right="106" w:firstLine="707"/>
        <w:jc w:val="both"/>
        <w:rPr>
          <w:sz w:val="24"/>
        </w:rPr>
      </w:pPr>
      <w:r>
        <w:rPr>
          <w:sz w:val="24"/>
        </w:rPr>
        <w:t>устанавливает порядок составления, утверждения и ведения бюджетной сметы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016" w:val="left" w:leader="none"/>
        </w:tabs>
        <w:spacing w:line="276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проведение проверок, ревизии финансовой, хозяйственной и иной деятельности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76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определяет плату за выполнение работ, оказание услуг, относящихся к основным видам деятельности казенного учреждения, предусмотренных настоящим уставом, для граждан и юридических лиц;</w:t>
      </w:r>
    </w:p>
    <w:p>
      <w:pPr>
        <w:pStyle w:val="ListParagraph"/>
        <w:numPr>
          <w:ilvl w:val="2"/>
          <w:numId w:val="1"/>
        </w:numPr>
        <w:tabs>
          <w:tab w:pos="1002" w:val="left" w:leader="none"/>
        </w:tabs>
        <w:spacing w:line="276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в случаях, предусмотренных настоящим уставом, дает одобрение на совершение </w:t>
      </w:r>
      <w:r>
        <w:rPr>
          <w:spacing w:val="-2"/>
          <w:sz w:val="24"/>
        </w:rPr>
        <w:t>сделок;</w:t>
      </w:r>
    </w:p>
    <w:p>
      <w:pPr>
        <w:pStyle w:val="ListParagraph"/>
        <w:numPr>
          <w:ilvl w:val="2"/>
          <w:numId w:val="1"/>
        </w:numPr>
        <w:tabs>
          <w:tab w:pos="1057" w:val="left" w:leader="none"/>
        </w:tabs>
        <w:spacing w:line="276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в установленном порядке запрашивает и получает от казенного учреждения необходимую информацию и материалы по вопросам, относящимся к его компетенции;</w:t>
      </w:r>
    </w:p>
    <w:p>
      <w:pPr>
        <w:pStyle w:val="ListParagraph"/>
        <w:numPr>
          <w:ilvl w:val="2"/>
          <w:numId w:val="1"/>
        </w:numPr>
        <w:tabs>
          <w:tab w:pos="953" w:val="left" w:leader="none"/>
        </w:tabs>
        <w:spacing w:line="275" w:lineRule="exact" w:before="0" w:after="0"/>
        <w:ind w:left="953" w:right="0" w:hanging="14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иные</w:t>
      </w:r>
      <w:r>
        <w:rPr>
          <w:spacing w:val="-2"/>
          <w:sz w:val="24"/>
        </w:rPr>
        <w:t> </w:t>
      </w:r>
      <w:r>
        <w:rPr>
          <w:sz w:val="24"/>
        </w:rPr>
        <w:t>полномочия,</w:t>
      </w:r>
      <w:r>
        <w:rPr>
          <w:spacing w:val="-2"/>
          <w:sz w:val="24"/>
        </w:rPr>
        <w:t> </w:t>
      </w:r>
      <w:r>
        <w:rPr>
          <w:sz w:val="24"/>
        </w:rPr>
        <w:t>предусмотренные</w:t>
      </w:r>
      <w:r>
        <w:rPr>
          <w:spacing w:val="-2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законодательством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10" w:footer="0" w:top="1040" w:bottom="280" w:left="1600" w:right="460"/>
        </w:sectPr>
      </w:pPr>
    </w:p>
    <w:p>
      <w:pPr>
        <w:pStyle w:val="BodyText"/>
        <w:spacing w:before="41"/>
        <w:ind w:firstLine="0"/>
        <w:jc w:val="left"/>
      </w:pPr>
      <w:r>
        <w:rPr>
          <w:spacing w:val="-5"/>
        </w:rPr>
        <w:t>РФ.</w:t>
      </w:r>
    </w:p>
    <w:p>
      <w:pPr>
        <w:spacing w:line="240" w:lineRule="auto" w:before="8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lef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компетенции</w:t>
      </w:r>
      <w:r>
        <w:rPr>
          <w:spacing w:val="-6"/>
          <w:sz w:val="24"/>
        </w:rPr>
        <w:t> </w:t>
      </w:r>
      <w:r>
        <w:rPr>
          <w:sz w:val="24"/>
        </w:rPr>
        <w:t>Главы</w:t>
      </w:r>
      <w:r>
        <w:rPr>
          <w:spacing w:val="-4"/>
          <w:sz w:val="24"/>
        </w:rPr>
        <w:t> </w:t>
      </w:r>
      <w:r>
        <w:rPr>
          <w:sz w:val="24"/>
        </w:rPr>
        <w:t>Ашинского</w:t>
      </w:r>
      <w:r>
        <w:rPr>
          <w:spacing w:val="-4"/>
          <w:sz w:val="24"/>
        </w:rPr>
        <w:t> </w:t>
      </w:r>
      <w:r>
        <w:rPr>
          <w:sz w:val="24"/>
        </w:rPr>
        <w:t>муниципального</w:t>
      </w:r>
      <w:r>
        <w:rPr>
          <w:spacing w:val="-4"/>
          <w:sz w:val="24"/>
        </w:rPr>
        <w:t> </w:t>
      </w:r>
      <w:r>
        <w:rPr>
          <w:sz w:val="24"/>
        </w:rPr>
        <w:t>района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относится:</w:t>
      </w:r>
    </w:p>
    <w:p>
      <w:pPr>
        <w:pStyle w:val="ListParagraph"/>
        <w:numPr>
          <w:ilvl w:val="2"/>
          <w:numId w:val="1"/>
        </w:numPr>
        <w:tabs>
          <w:tab w:pos="305" w:val="left" w:leader="none"/>
        </w:tabs>
        <w:spacing w:line="240" w:lineRule="auto" w:before="41" w:after="0"/>
        <w:ind w:left="305" w:right="0" w:hanging="203"/>
        <w:jc w:val="left"/>
        <w:rPr>
          <w:sz w:val="24"/>
        </w:rPr>
      </w:pPr>
      <w:r>
        <w:rPr>
          <w:sz w:val="24"/>
        </w:rPr>
        <w:t>в</w:t>
      </w:r>
      <w:r>
        <w:rPr>
          <w:spacing w:val="64"/>
          <w:sz w:val="24"/>
        </w:rPr>
        <w:t> </w:t>
      </w:r>
      <w:r>
        <w:rPr>
          <w:sz w:val="24"/>
        </w:rPr>
        <w:t>установленном</w:t>
      </w:r>
      <w:r>
        <w:rPr>
          <w:spacing w:val="61"/>
          <w:sz w:val="24"/>
        </w:rPr>
        <w:t> </w:t>
      </w:r>
      <w:r>
        <w:rPr>
          <w:sz w:val="24"/>
        </w:rPr>
        <w:t>порядке</w:t>
      </w:r>
      <w:r>
        <w:rPr>
          <w:spacing w:val="61"/>
          <w:sz w:val="24"/>
        </w:rPr>
        <w:t> </w:t>
      </w:r>
      <w:r>
        <w:rPr>
          <w:sz w:val="24"/>
        </w:rPr>
        <w:t>запрашивает</w:t>
      </w:r>
      <w:r>
        <w:rPr>
          <w:spacing w:val="64"/>
          <w:sz w:val="24"/>
        </w:rPr>
        <w:t> </w:t>
      </w:r>
      <w:r>
        <w:rPr>
          <w:sz w:val="24"/>
        </w:rPr>
        <w:t>и</w:t>
      </w:r>
      <w:r>
        <w:rPr>
          <w:spacing w:val="63"/>
          <w:sz w:val="24"/>
        </w:rPr>
        <w:t> </w:t>
      </w:r>
      <w:r>
        <w:rPr>
          <w:sz w:val="24"/>
        </w:rPr>
        <w:t>получает</w:t>
      </w:r>
      <w:r>
        <w:rPr>
          <w:spacing w:val="63"/>
          <w:sz w:val="24"/>
        </w:rPr>
        <w:t> </w:t>
      </w:r>
      <w:r>
        <w:rPr>
          <w:sz w:val="24"/>
        </w:rPr>
        <w:t>от</w:t>
      </w:r>
      <w:r>
        <w:rPr>
          <w:spacing w:val="65"/>
          <w:sz w:val="24"/>
        </w:rPr>
        <w:t> </w:t>
      </w:r>
      <w:r>
        <w:rPr>
          <w:sz w:val="24"/>
        </w:rPr>
        <w:t>учреждения</w:t>
      </w:r>
      <w:r>
        <w:rPr>
          <w:spacing w:val="63"/>
          <w:sz w:val="24"/>
        </w:rPr>
        <w:t> </w:t>
      </w:r>
      <w:r>
        <w:rPr>
          <w:spacing w:val="-2"/>
          <w:sz w:val="24"/>
        </w:rPr>
        <w:t>необходимую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10" w:footer="0" w:top="1100" w:bottom="280" w:left="1600" w:right="460"/>
          <w:cols w:num="2" w:equalWidth="0">
            <w:col w:w="526" w:space="182"/>
            <w:col w:w="9142"/>
          </w:cols>
        </w:sectPr>
      </w:pPr>
    </w:p>
    <w:p>
      <w:pPr>
        <w:pStyle w:val="BodyText"/>
        <w:spacing w:before="41"/>
        <w:ind w:firstLine="0"/>
        <w:jc w:val="left"/>
      </w:pPr>
      <w:r>
        <w:rPr/>
        <w:t>информацию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вопросам,</w:t>
      </w:r>
      <w:r>
        <w:rPr>
          <w:spacing w:val="-3"/>
        </w:rPr>
        <w:t> </w:t>
      </w:r>
      <w:r>
        <w:rPr/>
        <w:t>относящимся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компетенции;</w:t>
      </w:r>
    </w:p>
    <w:p>
      <w:pPr>
        <w:pStyle w:val="BodyText"/>
        <w:spacing w:before="41"/>
        <w:ind w:left="810" w:firstLine="0"/>
        <w:jc w:val="left"/>
      </w:pPr>
      <w:r>
        <w:rPr/>
        <w:t>-</w:t>
      </w:r>
      <w:r>
        <w:rPr>
          <w:spacing w:val="-3"/>
        </w:rPr>
        <w:t> </w:t>
      </w:r>
      <w:r>
        <w:rPr/>
        <w:t>осуществляет иные</w:t>
      </w:r>
      <w:r>
        <w:rPr>
          <w:spacing w:val="-1"/>
        </w:rPr>
        <w:t> </w:t>
      </w:r>
      <w:r>
        <w:rPr/>
        <w:t>полномочия,</w:t>
      </w:r>
      <w:r>
        <w:rPr>
          <w:spacing w:val="-1"/>
        </w:rPr>
        <w:t> </w:t>
      </w:r>
      <w:r>
        <w:rPr/>
        <w:t>предусмотренные</w:t>
      </w:r>
      <w:r>
        <w:rPr>
          <w:spacing w:val="-1"/>
        </w:rPr>
        <w:t> </w:t>
      </w:r>
      <w:r>
        <w:rPr/>
        <w:t>действующим</w:t>
      </w:r>
      <w:r>
        <w:rPr>
          <w:spacing w:val="-1"/>
        </w:rPr>
        <w:t> </w:t>
      </w:r>
      <w:r>
        <w:rPr>
          <w:spacing w:val="-2"/>
        </w:rPr>
        <w:t>законодательством</w:t>
      </w:r>
    </w:p>
    <w:p>
      <w:pPr>
        <w:pStyle w:val="BodyText"/>
        <w:spacing w:before="43"/>
        <w:ind w:firstLine="0"/>
        <w:jc w:val="left"/>
      </w:pPr>
      <w:r>
        <w:rPr>
          <w:spacing w:val="-5"/>
        </w:rPr>
        <w:t>РФ.</w:t>
      </w:r>
    </w:p>
    <w:p>
      <w:pPr>
        <w:pStyle w:val="BodyText"/>
        <w:spacing w:before="8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758" w:val="left" w:leader="none"/>
        </w:tabs>
        <w:spacing w:line="240" w:lineRule="auto" w:before="0" w:after="0"/>
        <w:ind w:left="1758" w:right="0" w:hanging="360"/>
        <w:jc w:val="left"/>
      </w:pPr>
      <w:r>
        <w:rPr/>
        <w:t>Имущество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казённого</w:t>
      </w:r>
      <w:r>
        <w:rPr>
          <w:spacing w:val="-3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353" w:val="left" w:leader="none"/>
        </w:tabs>
        <w:spacing w:line="276" w:lineRule="auto" w:before="238" w:after="0"/>
        <w:ind w:left="102" w:right="104" w:firstLine="707"/>
        <w:jc w:val="left"/>
        <w:rPr>
          <w:sz w:val="24"/>
        </w:rPr>
      </w:pPr>
      <w:r>
        <w:rPr>
          <w:sz w:val="24"/>
        </w:rPr>
        <w:t>Собственником</w:t>
      </w:r>
      <w:r>
        <w:rPr>
          <w:spacing w:val="80"/>
          <w:sz w:val="24"/>
        </w:rPr>
        <w:t> </w:t>
      </w:r>
      <w:r>
        <w:rPr>
          <w:sz w:val="24"/>
        </w:rPr>
        <w:t>имущества</w:t>
      </w:r>
      <w:r>
        <w:rPr>
          <w:spacing w:val="80"/>
          <w:sz w:val="24"/>
        </w:rPr>
        <w:t> </w:t>
      </w:r>
      <w:r>
        <w:rPr>
          <w:sz w:val="24"/>
        </w:rPr>
        <w:t>казённого</w:t>
      </w:r>
      <w:r>
        <w:rPr>
          <w:spacing w:val="80"/>
          <w:sz w:val="24"/>
        </w:rPr>
        <w:t> </w:t>
      </w:r>
      <w:r>
        <w:rPr>
          <w:sz w:val="24"/>
        </w:rPr>
        <w:t>учреждения</w:t>
      </w:r>
      <w:r>
        <w:rPr>
          <w:spacing w:val="80"/>
          <w:sz w:val="24"/>
        </w:rPr>
        <w:t> </w:t>
      </w:r>
      <w:r>
        <w:rPr>
          <w:sz w:val="24"/>
        </w:rPr>
        <w:t>является</w:t>
      </w:r>
      <w:r>
        <w:rPr>
          <w:spacing w:val="80"/>
          <w:sz w:val="24"/>
        </w:rPr>
        <w:t> </w:t>
      </w:r>
      <w:r>
        <w:rPr>
          <w:sz w:val="24"/>
        </w:rPr>
        <w:t>муниципальное образование «Ашинский муниципальный район».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2759" w:val="left" w:leader="none"/>
          <w:tab w:pos="4467" w:val="left" w:leader="none"/>
          <w:tab w:pos="5793" w:val="left" w:leader="none"/>
          <w:tab w:pos="6126" w:val="left" w:leader="none"/>
          <w:tab w:pos="7601" w:val="left" w:leader="none"/>
          <w:tab w:pos="8714" w:val="left" w:leader="none"/>
        </w:tabs>
        <w:spacing w:line="276" w:lineRule="auto" w:before="0" w:after="0"/>
        <w:ind w:left="102" w:right="108" w:firstLine="707"/>
        <w:jc w:val="left"/>
        <w:rPr>
          <w:sz w:val="22"/>
        </w:rPr>
      </w:pPr>
      <w:r>
        <w:rPr>
          <w:spacing w:val="-2"/>
          <w:sz w:val="24"/>
        </w:rPr>
        <w:t>Источниками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имущества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финансовых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2"/>
          <w:sz w:val="24"/>
        </w:rPr>
        <w:t>казенного </w:t>
      </w:r>
      <w:r>
        <w:rPr>
          <w:sz w:val="24"/>
        </w:rPr>
        <w:t>учреждения являются: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0" w:after="0"/>
        <w:ind w:left="948" w:right="0" w:hanging="138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-3"/>
          <w:sz w:val="24"/>
        </w:rPr>
        <w:t> </w:t>
      </w:r>
      <w:r>
        <w:rPr>
          <w:sz w:val="24"/>
        </w:rPr>
        <w:t>закрепленное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ним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оперативного </w:t>
      </w:r>
      <w:r>
        <w:rPr>
          <w:spacing w:val="-2"/>
          <w:sz w:val="24"/>
        </w:rPr>
        <w:t>управления;</w:t>
      </w:r>
    </w:p>
    <w:p>
      <w:pPr>
        <w:pStyle w:val="ListParagraph"/>
        <w:numPr>
          <w:ilvl w:val="2"/>
          <w:numId w:val="1"/>
        </w:numPr>
        <w:tabs>
          <w:tab w:pos="1114" w:val="left" w:leader="none"/>
          <w:tab w:pos="2537" w:val="left" w:leader="none"/>
          <w:tab w:pos="4146" w:val="left" w:leader="none"/>
          <w:tab w:pos="4607" w:val="left" w:leader="none"/>
          <w:tab w:pos="6113" w:val="left" w:leader="none"/>
          <w:tab w:pos="7585" w:val="left" w:leader="none"/>
          <w:tab w:pos="8714" w:val="left" w:leader="none"/>
        </w:tabs>
        <w:spacing w:line="276" w:lineRule="auto" w:before="40" w:after="0"/>
        <w:ind w:left="102" w:right="108" w:firstLine="707"/>
        <w:jc w:val="left"/>
        <w:rPr>
          <w:sz w:val="24"/>
        </w:rPr>
      </w:pPr>
      <w:r>
        <w:rPr>
          <w:spacing w:val="-2"/>
          <w:sz w:val="24"/>
        </w:rPr>
        <w:t>бюджетные</w:t>
      </w:r>
      <w:r>
        <w:rPr>
          <w:sz w:val="24"/>
        </w:rPr>
        <w:tab/>
      </w:r>
      <w:r>
        <w:rPr>
          <w:spacing w:val="-2"/>
          <w:sz w:val="24"/>
        </w:rPr>
        <w:t>ассигнования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функций</w:t>
      </w:r>
      <w:r>
        <w:rPr>
          <w:sz w:val="24"/>
        </w:rPr>
        <w:tab/>
      </w:r>
      <w:r>
        <w:rPr>
          <w:spacing w:val="-2"/>
          <w:sz w:val="24"/>
        </w:rPr>
        <w:t>казённого учреждения;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75" w:lineRule="exact" w:before="0" w:after="0"/>
        <w:ind w:left="948" w:right="0" w:hanging="138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спонсоров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добровольные</w:t>
      </w:r>
      <w:r>
        <w:rPr>
          <w:spacing w:val="-6"/>
          <w:sz w:val="24"/>
        </w:rPr>
        <w:t> </w:t>
      </w:r>
      <w:r>
        <w:rPr>
          <w:sz w:val="24"/>
        </w:rPr>
        <w:t>пожертвования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граждан;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header="710" w:footer="0" w:top="1100" w:bottom="280" w:left="1600" w:right="460"/>
        </w:sectPr>
      </w:pP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82" w:after="0"/>
        <w:ind w:left="948" w:right="0" w:hanging="138"/>
        <w:jc w:val="both"/>
        <w:rPr>
          <w:sz w:val="24"/>
        </w:rPr>
      </w:pPr>
      <w:r>
        <w:rPr>
          <w:sz w:val="24"/>
        </w:rPr>
        <w:t>доходы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приносящей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</w:tabs>
        <w:spacing w:line="240" w:lineRule="auto" w:before="43" w:after="0"/>
        <w:ind w:left="948" w:right="0" w:hanging="13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> </w:t>
      </w:r>
      <w:r>
        <w:rPr>
          <w:sz w:val="24"/>
        </w:rPr>
        <w:t>источники,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запрещенные</w:t>
      </w:r>
      <w:r>
        <w:rPr>
          <w:spacing w:val="-5"/>
          <w:sz w:val="24"/>
        </w:rPr>
        <w:t> </w:t>
      </w:r>
      <w:r>
        <w:rPr>
          <w:sz w:val="24"/>
        </w:rPr>
        <w:t>действующим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РФ.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76" w:lineRule="auto" w:before="41" w:after="0"/>
        <w:ind w:left="102" w:right="109" w:firstLine="707"/>
        <w:jc w:val="both"/>
        <w:rPr>
          <w:sz w:val="24"/>
        </w:rPr>
      </w:pPr>
      <w:r>
        <w:rPr>
          <w:sz w:val="24"/>
        </w:rPr>
        <w:t>Имущество казённого учреждения закрепляется за ним на праве оперативного управления в соответствии с Гражданским кодексом РФ.</w:t>
      </w:r>
    </w:p>
    <w:p>
      <w:pPr>
        <w:pStyle w:val="BodyText"/>
        <w:spacing w:line="278" w:lineRule="auto"/>
        <w:ind w:right="110"/>
      </w:pPr>
      <w:r>
        <w:rPr/>
        <w:t>Казённое учреждение не вправе отчуждать либо иным способом распоряжаться имуществом без согласия собственника имущества.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</w:tabs>
        <w:spacing w:line="276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Земельный участок, необходимый для выполнения казённым учреждением своих уставных задач, предоставляется ему на праве постоянного (бессрочного) пользования.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76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Казённому учреждению утверждаются лимиты бюджетных обязательств, финансовое обеспечение деятельности осуществляется за счет средств бюджета Ашинского муниципального района и на основании бюджетной сметы.</w:t>
      </w:r>
    </w:p>
    <w:p>
      <w:pPr>
        <w:pStyle w:val="BodyText"/>
        <w:spacing w:line="276" w:lineRule="auto"/>
        <w:ind w:right="109"/>
      </w:pPr>
      <w:r>
        <w:rPr/>
        <w:t>Финансовое обеспечение выполнения муниципального задания казённым учреждением осуществляется из бюджета муниципального образования «Ашинский муниципальный район».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76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Казённое учреждение осуществляет операции с поступающими ему в соответствии с законодательством РФ денежными средствами через лицевые счета,</w:t>
      </w:r>
      <w:r>
        <w:rPr>
          <w:spacing w:val="40"/>
          <w:sz w:val="24"/>
        </w:rPr>
        <w:t> </w:t>
      </w:r>
      <w:r>
        <w:rPr>
          <w:sz w:val="24"/>
        </w:rPr>
        <w:t>открытые ему в соответствии с порядком, установленным Финансовым управлением администрации Ашинского муниципального района.</w:t>
      </w:r>
    </w:p>
    <w:p>
      <w:pPr>
        <w:pStyle w:val="ListParagraph"/>
        <w:numPr>
          <w:ilvl w:val="1"/>
          <w:numId w:val="1"/>
        </w:numPr>
        <w:tabs>
          <w:tab w:pos="1262" w:val="left" w:leader="none"/>
        </w:tabs>
        <w:spacing w:line="276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Заключение и оплата казённым учреждением муниципальных контрактов, иных договоров, подлежащих исполнению за счет бюджетных средств, производятся от имени Ашинского муниципального района</w:t>
      </w:r>
      <w:r>
        <w:rPr>
          <w:spacing w:val="-1"/>
          <w:sz w:val="24"/>
        </w:rPr>
        <w:t> </w:t>
      </w:r>
      <w:r>
        <w:rPr>
          <w:sz w:val="24"/>
        </w:rPr>
        <w:t>в пределах доведенных казённому учреждению лимитов бюджетных обязательств</w:t>
      </w:r>
      <w:r>
        <w:rPr>
          <w:spacing w:val="40"/>
          <w:sz w:val="24"/>
        </w:rPr>
        <w:t> </w:t>
      </w:r>
      <w:r>
        <w:rPr>
          <w:sz w:val="24"/>
        </w:rPr>
        <w:t>и с учетом принятых и неисполненных обязательств.</w:t>
      </w:r>
    </w:p>
    <w:p>
      <w:pPr>
        <w:pStyle w:val="ListParagraph"/>
        <w:numPr>
          <w:ilvl w:val="1"/>
          <w:numId w:val="1"/>
        </w:numPr>
        <w:tabs>
          <w:tab w:pos="1267" w:val="left" w:leader="none"/>
        </w:tabs>
        <w:spacing w:line="276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Казённое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муниципального образования «Ашинский муниципальный район».</w:t>
      </w:r>
    </w:p>
    <w:p>
      <w:pPr>
        <w:pStyle w:val="ListParagraph"/>
        <w:numPr>
          <w:ilvl w:val="1"/>
          <w:numId w:val="1"/>
        </w:numPr>
        <w:tabs>
          <w:tab w:pos="1243" w:val="left" w:leader="none"/>
        </w:tabs>
        <w:spacing w:line="276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Казённое учреждение не имеет права предоставлять и получать кредиты (займы), приобретать ценные бумаги. Субсидии и бюджетные кредиты казённому учреждению не </w:t>
      </w:r>
      <w:r>
        <w:rPr>
          <w:spacing w:val="-2"/>
          <w:sz w:val="24"/>
        </w:rPr>
        <w:t>предоставляются.</w:t>
      </w:r>
    </w:p>
    <w:p>
      <w:pPr>
        <w:pStyle w:val="ListParagraph"/>
        <w:numPr>
          <w:ilvl w:val="1"/>
          <w:numId w:val="1"/>
        </w:numPr>
        <w:tabs>
          <w:tab w:pos="1593" w:val="left" w:leader="none"/>
        </w:tabs>
        <w:spacing w:line="276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В случае если какое-либо третье заинтересованное лицо имеет заинтересованность в сделке, стороной которой является или намеревается быть казённое учреждение, а также в случае иного противоречия интересов указанного лица и казённого учреждения в отношении существующей или предполагаемой сделки, сделка должна быть одобрена Комитетом по управлению муниципальным имуществом Ашинского муниципального района.</w:t>
      </w:r>
    </w:p>
    <w:p>
      <w:pPr>
        <w:pStyle w:val="BodyText"/>
        <w:spacing w:line="276" w:lineRule="auto"/>
        <w:ind w:right="106"/>
      </w:pPr>
      <w:r>
        <w:rPr/>
        <w:t>Заинтересованные</w:t>
      </w:r>
      <w:r>
        <w:rPr>
          <w:spacing w:val="-4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пункту</w:t>
      </w:r>
      <w:r>
        <w:rPr>
          <w:spacing w:val="-7"/>
        </w:rPr>
        <w:t> </w:t>
      </w:r>
      <w:r>
        <w:rPr/>
        <w:t>определяются</w:t>
      </w:r>
      <w:r>
        <w:rPr>
          <w:spacing w:val="-2"/>
        </w:rPr>
        <w:t> </w:t>
      </w:r>
      <w:r>
        <w:rPr/>
        <w:t>в соответствии</w:t>
      </w:r>
      <w:r>
        <w:rPr>
          <w:spacing w:val="-1"/>
        </w:rPr>
        <w:t> </w:t>
      </w:r>
      <w:r>
        <w:rPr/>
        <w:t>со ст. 27 Федерального закона Российской Федерации от 12.01.1996г. №7-ФЗ «О некоммерческих организациях».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78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Казённое учреждение отвечает по своим обязательствам находящимися в его распоряжении денежными средствами.</w:t>
      </w:r>
    </w:p>
    <w:p>
      <w:pPr>
        <w:pStyle w:val="BodyText"/>
        <w:spacing w:line="276" w:lineRule="auto"/>
        <w:ind w:right="109"/>
      </w:pPr>
      <w:r>
        <w:rPr/>
        <w:t>При недостаточности указанных денежных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субсидиарную ответственность по обязательствам такого учреждения несет собственник его имущества.</w:t>
      </w:r>
    </w:p>
    <w:p>
      <w:pPr>
        <w:pStyle w:val="BodyText"/>
        <w:spacing w:before="38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276" w:val="left" w:leader="none"/>
        </w:tabs>
        <w:spacing w:line="240" w:lineRule="auto" w:before="0" w:after="0"/>
        <w:ind w:left="2276" w:right="0" w:hanging="360"/>
        <w:jc w:val="left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казённого</w:t>
      </w:r>
      <w:r>
        <w:rPr>
          <w:spacing w:val="-4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76" w:lineRule="auto" w:before="235" w:after="0"/>
        <w:ind w:left="102" w:right="113" w:firstLine="707"/>
        <w:jc w:val="both"/>
        <w:rPr>
          <w:sz w:val="24"/>
        </w:rPr>
      </w:pPr>
      <w:r>
        <w:rPr>
          <w:sz w:val="24"/>
        </w:rPr>
        <w:t>Казённое учреждение обеспечивает открытость и доступность следующих </w:t>
      </w:r>
      <w:r>
        <w:rPr>
          <w:spacing w:val="-2"/>
          <w:sz w:val="24"/>
        </w:rPr>
        <w:t>документов: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10" w:footer="0" w:top="1040" w:bottom="280" w:left="1600" w:right="460"/>
        </w:sectPr>
      </w:pPr>
    </w:p>
    <w:p>
      <w:pPr>
        <w:pStyle w:val="ListParagraph"/>
        <w:numPr>
          <w:ilvl w:val="0"/>
          <w:numId w:val="4"/>
        </w:numPr>
        <w:tabs>
          <w:tab w:pos="1070" w:val="left" w:leader="none"/>
        </w:tabs>
        <w:spacing w:line="240" w:lineRule="auto" w:before="82" w:after="0"/>
        <w:ind w:left="1070" w:right="0" w:hanging="260"/>
        <w:jc w:val="left"/>
        <w:rPr>
          <w:sz w:val="24"/>
        </w:rPr>
      </w:pPr>
      <w:r>
        <w:rPr>
          <w:sz w:val="24"/>
        </w:rPr>
        <w:t>учредительные</w:t>
      </w:r>
      <w:r>
        <w:rPr>
          <w:spacing w:val="-6"/>
          <w:sz w:val="24"/>
        </w:rPr>
        <w:t> </w:t>
      </w:r>
      <w:r>
        <w:rPr>
          <w:sz w:val="24"/>
        </w:rPr>
        <w:t>документы,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внесенные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них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изменения;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43" w:after="0"/>
        <w:ind w:left="1068" w:right="0" w:hanging="258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5"/>
          <w:sz w:val="24"/>
        </w:rPr>
        <w:t> </w:t>
      </w:r>
      <w:r>
        <w:rPr>
          <w:sz w:val="24"/>
        </w:rPr>
        <w:t>регистрации</w:t>
      </w:r>
      <w:r>
        <w:rPr>
          <w:spacing w:val="-4"/>
          <w:sz w:val="24"/>
        </w:rPr>
        <w:t> </w:t>
      </w:r>
      <w:r>
        <w:rPr>
          <w:sz w:val="24"/>
        </w:rPr>
        <w:t>казённого</w:t>
      </w:r>
      <w:r>
        <w:rPr>
          <w:spacing w:val="-2"/>
          <w:sz w:val="24"/>
        </w:rPr>
        <w:t> учреждения;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41" w:after="0"/>
        <w:ind w:left="1068" w:right="0" w:hanging="25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> </w:t>
      </w:r>
      <w:r>
        <w:rPr>
          <w:sz w:val="24"/>
        </w:rPr>
        <w:t>учредителя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создании</w:t>
      </w:r>
      <w:r>
        <w:rPr>
          <w:spacing w:val="-5"/>
          <w:sz w:val="24"/>
        </w:rPr>
        <w:t> </w:t>
      </w:r>
      <w:r>
        <w:rPr>
          <w:sz w:val="24"/>
        </w:rPr>
        <w:t>казённого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41" w:after="0"/>
        <w:ind w:left="1068" w:right="0" w:hanging="25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учредителя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назначении</w:t>
      </w:r>
      <w:r>
        <w:rPr>
          <w:spacing w:val="-4"/>
          <w:sz w:val="24"/>
        </w:rPr>
        <w:t> </w:t>
      </w:r>
      <w:r>
        <w:rPr>
          <w:sz w:val="24"/>
        </w:rPr>
        <w:t>руководителя</w:t>
      </w:r>
      <w:r>
        <w:rPr>
          <w:spacing w:val="-4"/>
          <w:sz w:val="24"/>
        </w:rPr>
        <w:t> </w:t>
      </w:r>
      <w:r>
        <w:rPr>
          <w:sz w:val="24"/>
        </w:rPr>
        <w:t>казённого</w:t>
      </w:r>
      <w:r>
        <w:rPr>
          <w:spacing w:val="-2"/>
          <w:sz w:val="24"/>
        </w:rPr>
        <w:t> учреждения;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41" w:after="0"/>
        <w:ind w:left="1068" w:right="0" w:hanging="258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филиалах,</w:t>
      </w:r>
      <w:r>
        <w:rPr>
          <w:spacing w:val="-3"/>
          <w:sz w:val="24"/>
        </w:rPr>
        <w:t> </w:t>
      </w:r>
      <w:r>
        <w:rPr>
          <w:sz w:val="24"/>
        </w:rPr>
        <w:t>представительствах</w:t>
      </w:r>
      <w:r>
        <w:rPr>
          <w:spacing w:val="-4"/>
          <w:sz w:val="24"/>
        </w:rPr>
        <w:t> </w:t>
      </w:r>
      <w:r>
        <w:rPr>
          <w:sz w:val="24"/>
        </w:rPr>
        <w:t>казённого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76" w:lineRule="auto" w:before="43" w:after="0"/>
        <w:ind w:left="102" w:right="109" w:firstLine="707"/>
        <w:jc w:val="both"/>
        <w:rPr>
          <w:sz w:val="24"/>
        </w:rPr>
      </w:pPr>
      <w:r>
        <w:rPr>
          <w:sz w:val="24"/>
        </w:rPr>
        <w:t>план финансово-хозяйственной деятельности казённого учреждения, составляемый и утверждаемый в порядке, определенном Комитетом по управлению муниципальным имуществом Ашинского муниципального района, и в соответствии с требованиями, установленными Министерством финансов РФ;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0" w:after="0"/>
        <w:ind w:left="1068" w:right="0" w:hanging="258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-4"/>
          <w:sz w:val="24"/>
        </w:rPr>
        <w:t> </w:t>
      </w:r>
      <w:r>
        <w:rPr>
          <w:sz w:val="24"/>
        </w:rPr>
        <w:t>бухгалтерская</w:t>
      </w:r>
      <w:r>
        <w:rPr>
          <w:spacing w:val="-4"/>
          <w:sz w:val="24"/>
        </w:rPr>
        <w:t> </w:t>
      </w:r>
      <w:r>
        <w:rPr>
          <w:sz w:val="24"/>
        </w:rPr>
        <w:t>отчетность</w:t>
      </w:r>
      <w:r>
        <w:rPr>
          <w:spacing w:val="-4"/>
          <w:sz w:val="24"/>
        </w:rPr>
        <w:t> </w:t>
      </w:r>
      <w:r>
        <w:rPr>
          <w:sz w:val="24"/>
        </w:rPr>
        <w:t>казённого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191" w:val="left" w:leader="none"/>
        </w:tabs>
        <w:spacing w:line="276" w:lineRule="auto" w:before="41" w:after="0"/>
        <w:ind w:left="102" w:right="110" w:firstLine="707"/>
        <w:jc w:val="both"/>
        <w:rPr>
          <w:sz w:val="24"/>
        </w:rPr>
      </w:pPr>
      <w:r>
        <w:rPr>
          <w:sz w:val="24"/>
        </w:rPr>
        <w:t>сведения о проведенных в отношении казённого учреждения контрольных мероприятиях и их результатах;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75" w:lineRule="exact" w:before="0" w:after="0"/>
        <w:ind w:left="1068" w:right="0" w:hanging="258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> </w:t>
      </w:r>
      <w:r>
        <w:rPr>
          <w:sz w:val="24"/>
        </w:rPr>
        <w:t>задание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оказание</w:t>
      </w:r>
      <w:r>
        <w:rPr>
          <w:spacing w:val="-3"/>
          <w:sz w:val="24"/>
        </w:rPr>
        <w:t> </w:t>
      </w:r>
      <w:r>
        <w:rPr>
          <w:sz w:val="24"/>
        </w:rPr>
        <w:t>услуг</w:t>
      </w:r>
      <w:r>
        <w:rPr>
          <w:spacing w:val="-5"/>
          <w:sz w:val="24"/>
        </w:rPr>
        <w:t> </w:t>
      </w:r>
      <w:r>
        <w:rPr>
          <w:sz w:val="24"/>
        </w:rPr>
        <w:t>(выполнение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работ);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</w:tabs>
        <w:spacing w:line="276" w:lineRule="auto" w:before="44" w:after="0"/>
        <w:ind w:left="102" w:right="106" w:firstLine="707"/>
        <w:jc w:val="both"/>
        <w:rPr>
          <w:sz w:val="24"/>
        </w:rPr>
      </w:pPr>
      <w:r>
        <w:rPr>
          <w:sz w:val="24"/>
        </w:rPr>
        <w:t>отчет о результат своей деятельности и об использовании закрепленного за ним муниципального имущества, составляемый и утверждаемый в порядке, определенном Комитетом по управлению муниципальным имуществом Ашинского муниципального района, и в соответствии с общими требованиями, установленными федеральным органом исполнительной власти,</w:t>
      </w:r>
      <w:r>
        <w:rPr>
          <w:spacing w:val="-1"/>
          <w:sz w:val="24"/>
        </w:rPr>
        <w:t> </w:t>
      </w:r>
      <w:r>
        <w:rPr>
          <w:sz w:val="24"/>
        </w:rPr>
        <w:t>осуществляющим</w:t>
      </w:r>
      <w:r>
        <w:rPr>
          <w:spacing w:val="-2"/>
          <w:sz w:val="24"/>
        </w:rPr>
        <w:t> </w:t>
      </w:r>
      <w:r>
        <w:rPr>
          <w:sz w:val="24"/>
        </w:rPr>
        <w:t>функции по</w:t>
      </w:r>
      <w:r>
        <w:rPr>
          <w:spacing w:val="-1"/>
          <w:sz w:val="24"/>
        </w:rPr>
        <w:t> </w:t>
      </w:r>
      <w:r>
        <w:rPr>
          <w:sz w:val="24"/>
        </w:rPr>
        <w:t>выработке</w:t>
      </w:r>
      <w:r>
        <w:rPr>
          <w:spacing w:val="-2"/>
          <w:sz w:val="24"/>
        </w:rPr>
        <w:t> </w:t>
      </w:r>
      <w:r>
        <w:rPr>
          <w:sz w:val="24"/>
        </w:rPr>
        <w:t>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>
      <w:pPr>
        <w:pStyle w:val="ListParagraph"/>
        <w:numPr>
          <w:ilvl w:val="1"/>
          <w:numId w:val="1"/>
        </w:numPr>
        <w:tabs>
          <w:tab w:pos="1329" w:val="left" w:leader="none"/>
        </w:tabs>
        <w:spacing w:line="276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Казённое учреждение обеспечивают открытость и доступность документов, указанных в пункте 5.1. настоящего устава, с учетом требований законодательства РФ о защите государственной тайны.</w:t>
      </w:r>
    </w:p>
    <w:p>
      <w:pPr>
        <w:pStyle w:val="BodyText"/>
        <w:spacing w:before="24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90" w:val="left" w:leader="none"/>
        </w:tabs>
        <w:spacing w:line="240" w:lineRule="auto" w:before="1" w:after="0"/>
        <w:ind w:left="1390" w:right="0" w:hanging="360"/>
        <w:jc w:val="left"/>
      </w:pPr>
      <w:r>
        <w:rPr/>
        <w:t>Реорганизация,</w:t>
      </w:r>
      <w:r>
        <w:rPr>
          <w:spacing w:val="-8"/>
        </w:rPr>
        <w:t> </w:t>
      </w:r>
      <w:r>
        <w:rPr/>
        <w:t>изменение</w:t>
      </w:r>
      <w:r>
        <w:rPr>
          <w:spacing w:val="-5"/>
        </w:rPr>
        <w:t> </w:t>
      </w:r>
      <w:r>
        <w:rPr/>
        <w:t>типа,</w:t>
      </w:r>
      <w:r>
        <w:rPr>
          <w:spacing w:val="-5"/>
        </w:rPr>
        <w:t> </w:t>
      </w:r>
      <w:r>
        <w:rPr/>
        <w:t>ликвидация</w:t>
      </w:r>
      <w:r>
        <w:rPr>
          <w:spacing w:val="-5"/>
        </w:rPr>
        <w:t> </w:t>
      </w:r>
      <w:r>
        <w:rPr/>
        <w:t>казённого</w:t>
      </w:r>
      <w:r>
        <w:rPr>
          <w:spacing w:val="-5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76" w:lineRule="auto" w:before="235" w:after="0"/>
        <w:ind w:left="102" w:right="110" w:firstLine="707"/>
        <w:jc w:val="both"/>
        <w:rPr>
          <w:sz w:val="24"/>
        </w:rPr>
      </w:pPr>
      <w:r>
        <w:rPr>
          <w:sz w:val="24"/>
        </w:rPr>
        <w:t>Казённое учреждение может быть реорганизовано в порядке, предусмотренном Гражданским кодексом РФ, федеральным законом «О некоммерческих организациях» и другими федеральными законами.</w:t>
      </w:r>
    </w:p>
    <w:p>
      <w:pPr>
        <w:pStyle w:val="BodyText"/>
        <w:spacing w:line="276" w:lineRule="auto" w:before="1"/>
        <w:ind w:right="103"/>
      </w:pPr>
      <w:r>
        <w:rPr/>
        <w:t>Реорганизация казённого учреждения может быть осуществлена в форме его слияния, присоединения, разделения или выделения.</w:t>
      </w: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76" w:lineRule="auto" w:before="0" w:after="0"/>
        <w:ind w:left="102" w:right="102" w:firstLine="707"/>
        <w:jc w:val="both"/>
        <w:rPr>
          <w:sz w:val="24"/>
        </w:rPr>
      </w:pPr>
      <w:r>
        <w:rPr>
          <w:sz w:val="24"/>
        </w:rPr>
        <w:t>Принятие решения о реорганизации и проведение реорганизации казенного учреждения, изменение типа казённого учреждения в целях создания бюджетного учреждения осуществляются в порядке, предусмотренном действующим законодательством </w:t>
      </w:r>
      <w:r>
        <w:rPr>
          <w:spacing w:val="-4"/>
          <w:sz w:val="24"/>
        </w:rPr>
        <w:t>РФ.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76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При реорганизации казённого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76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Изменение типа казённого учреждения не является его реорганизацией. При изменении типа казённого учреждения в его учредительные документы вносятся соответствующие изменения.</w:t>
      </w:r>
    </w:p>
    <w:p>
      <w:pPr>
        <w:pStyle w:val="ListParagraph"/>
        <w:numPr>
          <w:ilvl w:val="1"/>
          <w:numId w:val="5"/>
        </w:numPr>
        <w:tabs>
          <w:tab w:pos="1231" w:val="left" w:leader="none"/>
        </w:tabs>
        <w:spacing w:line="276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> </w:t>
      </w:r>
      <w:r>
        <w:rPr>
          <w:sz w:val="24"/>
        </w:rPr>
        <w:t>типа</w:t>
      </w:r>
      <w:r>
        <w:rPr>
          <w:spacing w:val="-3"/>
          <w:sz w:val="24"/>
        </w:rPr>
        <w:t> </w:t>
      </w:r>
      <w:r>
        <w:rPr>
          <w:sz w:val="24"/>
        </w:rPr>
        <w:t>казённого</w:t>
      </w:r>
      <w:r>
        <w:rPr>
          <w:spacing w:val="-1"/>
          <w:sz w:val="24"/>
        </w:rPr>
        <w:t> </w:t>
      </w:r>
      <w:r>
        <w:rPr>
          <w:sz w:val="24"/>
        </w:rPr>
        <w:t>учреждения</w:t>
      </w:r>
      <w:r>
        <w:rPr>
          <w:spacing w:val="-2"/>
          <w:sz w:val="24"/>
        </w:rPr>
        <w:t> </w:t>
      </w:r>
      <w:r>
        <w:rPr>
          <w:sz w:val="24"/>
        </w:rPr>
        <w:t>в целях</w:t>
      </w:r>
      <w:r>
        <w:rPr>
          <w:spacing w:val="-1"/>
          <w:sz w:val="24"/>
        </w:rPr>
        <w:t> </w:t>
      </w:r>
      <w:r>
        <w:rPr>
          <w:sz w:val="24"/>
        </w:rPr>
        <w:t>создания</w:t>
      </w:r>
      <w:r>
        <w:rPr>
          <w:spacing w:val="-2"/>
          <w:sz w:val="24"/>
        </w:rPr>
        <w:t> </w:t>
      </w:r>
      <w:r>
        <w:rPr>
          <w:sz w:val="24"/>
        </w:rPr>
        <w:t>автономного</w:t>
      </w:r>
      <w:r>
        <w:rPr>
          <w:spacing w:val="-1"/>
          <w:sz w:val="24"/>
        </w:rPr>
        <w:t> </w:t>
      </w:r>
      <w:r>
        <w:rPr>
          <w:sz w:val="24"/>
        </w:rPr>
        <w:t>учреждения осуществляется в порядке, установленном Федеральным законом «Об автономных </w:t>
      </w:r>
      <w:r>
        <w:rPr>
          <w:spacing w:val="-2"/>
          <w:sz w:val="24"/>
        </w:rPr>
        <w:t>учреждениях».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10" w:footer="0" w:top="1040" w:bottom="280" w:left="1600" w:right="460"/>
        </w:sectPr>
      </w:pPr>
    </w:p>
    <w:p>
      <w:pPr>
        <w:pStyle w:val="ListParagraph"/>
        <w:numPr>
          <w:ilvl w:val="1"/>
          <w:numId w:val="5"/>
        </w:numPr>
        <w:tabs>
          <w:tab w:pos="1238" w:val="left" w:leader="none"/>
        </w:tabs>
        <w:spacing w:line="276" w:lineRule="auto" w:before="82" w:after="0"/>
        <w:ind w:left="102" w:right="113" w:firstLine="707"/>
        <w:jc w:val="both"/>
        <w:rPr>
          <w:sz w:val="24"/>
        </w:rPr>
      </w:pPr>
      <w:r>
        <w:rPr>
          <w:sz w:val="24"/>
        </w:rPr>
        <w:t>При ликвидации казённого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>
      <w:pPr>
        <w:pStyle w:val="ListParagraph"/>
        <w:numPr>
          <w:ilvl w:val="1"/>
          <w:numId w:val="5"/>
        </w:numPr>
        <w:tabs>
          <w:tab w:pos="1243" w:val="left" w:leader="none"/>
        </w:tabs>
        <w:spacing w:line="276" w:lineRule="auto" w:before="1" w:after="0"/>
        <w:ind w:left="102" w:right="105" w:firstLine="707"/>
        <w:jc w:val="both"/>
        <w:rPr>
          <w:sz w:val="24"/>
        </w:rPr>
      </w:pPr>
      <w:r>
        <w:rPr>
          <w:sz w:val="24"/>
        </w:rPr>
        <w:t>Имущество казённого учреждения, оставшееся после удовлетворения требований кредиторов, а также имущество, на которое в соответствии в федеральными законами не может быть обращено взыскание по обязательствам казённого учреждения, передается ликвидационной комиссией собственнику соответствующего имущества.</w:t>
      </w:r>
    </w:p>
    <w:p>
      <w:pPr>
        <w:pStyle w:val="BodyText"/>
        <w:spacing w:before="4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808" w:val="left" w:leader="none"/>
        </w:tabs>
        <w:spacing w:line="240" w:lineRule="auto" w:before="0" w:after="0"/>
        <w:ind w:left="1808" w:right="0" w:hanging="360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устав</w:t>
      </w:r>
      <w:r>
        <w:rPr>
          <w:spacing w:val="-3"/>
        </w:rPr>
        <w:t> </w:t>
      </w:r>
      <w:r>
        <w:rPr/>
        <w:t>казённого</w:t>
      </w:r>
      <w:r>
        <w:rPr>
          <w:spacing w:val="-2"/>
        </w:rPr>
        <w:t> учреждения</w:t>
      </w:r>
    </w:p>
    <w:p>
      <w:pPr>
        <w:pStyle w:val="BodyText"/>
        <w:spacing w:line="276" w:lineRule="auto" w:before="237"/>
        <w:jc w:val="left"/>
      </w:pPr>
      <w:r>
        <w:rPr/>
        <w:t>Изменения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Устав</w:t>
      </w:r>
      <w:r>
        <w:rPr>
          <w:spacing w:val="80"/>
        </w:rPr>
        <w:t> </w:t>
      </w:r>
      <w:r>
        <w:rPr/>
        <w:t>казённого</w:t>
      </w:r>
      <w:r>
        <w:rPr>
          <w:spacing w:val="80"/>
        </w:rPr>
        <w:t> </w:t>
      </w:r>
      <w:r>
        <w:rPr/>
        <w:t>учреждения</w:t>
      </w:r>
      <w:r>
        <w:rPr>
          <w:spacing w:val="80"/>
        </w:rPr>
        <w:t> </w:t>
      </w:r>
      <w:r>
        <w:rPr/>
        <w:t>вносятся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порядке,</w:t>
      </w:r>
      <w:r>
        <w:rPr>
          <w:spacing w:val="80"/>
        </w:rPr>
        <w:t> </w:t>
      </w:r>
      <w:r>
        <w:rPr/>
        <w:t>установленном</w:t>
      </w:r>
      <w:r>
        <w:rPr>
          <w:spacing w:val="40"/>
        </w:rPr>
        <w:t> </w:t>
      </w:r>
      <w:r>
        <w:rPr/>
        <w:t>действующим законодательством РФ.</w:t>
      </w:r>
    </w:p>
    <w:sectPr>
      <w:pgSz w:w="11910" w:h="16840"/>
      <w:pgMar w:header="710" w:footer="0" w:top="10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7011669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2.099976pt;margin-top:34.506622pt;width:19pt;height:15.3pt;mso-position-horizontal-relative:page;mso-position-vertical-relative:page;z-index:-158689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71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6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3" w:hanging="26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26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810" w:hanging="2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1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5" w:hanging="28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-"/>
      <w:lvlJc w:val="left"/>
      <w:pPr>
        <w:ind w:left="102" w:hanging="4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0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9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9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9" w:hanging="46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95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2024-06-02T15:52:57Z</dcterms:created>
  <dcterms:modified xsi:type="dcterms:W3CDTF">2024-06-02T15:52:57Z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